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58B" w:rsidRDefault="00F01B9B" w:rsidP="00073F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</w:rPr>
      </w:pPr>
      <w:r>
        <w:rPr>
          <w:rFonts w:ascii="Times New Roman" w:eastAsia="Times New Roman" w:hAnsi="Times New Roman" w:cs="Times New Roman"/>
          <w:b/>
          <w:sz w:val="36"/>
          <w:szCs w:val="20"/>
        </w:rPr>
        <w:t>И</w:t>
      </w:r>
      <w:r w:rsidR="000C3A8C" w:rsidRPr="00B8158B">
        <w:rPr>
          <w:rFonts w:ascii="Times New Roman" w:eastAsia="Times New Roman" w:hAnsi="Times New Roman" w:cs="Times New Roman"/>
          <w:b/>
          <w:sz w:val="36"/>
          <w:szCs w:val="20"/>
        </w:rPr>
        <w:t>нформация об основных потребительских характеристиках регулируемых товаров и услуг</w:t>
      </w:r>
      <w:r w:rsidR="000C3A8C">
        <w:rPr>
          <w:rFonts w:ascii="Times New Roman" w:eastAsia="Times New Roman" w:hAnsi="Times New Roman" w:cs="Times New Roman"/>
          <w:b/>
          <w:sz w:val="36"/>
          <w:szCs w:val="20"/>
        </w:rPr>
        <w:t xml:space="preserve"> </w:t>
      </w:r>
      <w:r w:rsidR="000C3A8C" w:rsidRPr="00B8158B">
        <w:rPr>
          <w:rFonts w:ascii="Times New Roman" w:eastAsia="Times New Roman" w:hAnsi="Times New Roman" w:cs="Times New Roman"/>
          <w:b/>
          <w:sz w:val="36"/>
          <w:szCs w:val="20"/>
        </w:rPr>
        <w:t>ООО "</w:t>
      </w:r>
      <w:proofErr w:type="spellStart"/>
      <w:r w:rsidR="000C3A8C" w:rsidRPr="00B8158B">
        <w:rPr>
          <w:rFonts w:ascii="Times New Roman" w:eastAsia="Times New Roman" w:hAnsi="Times New Roman" w:cs="Times New Roman"/>
          <w:b/>
          <w:sz w:val="36"/>
          <w:szCs w:val="20"/>
        </w:rPr>
        <w:t>Шахтинская</w:t>
      </w:r>
      <w:proofErr w:type="spellEnd"/>
      <w:r w:rsidR="000C3A8C" w:rsidRPr="00B8158B">
        <w:rPr>
          <w:rFonts w:ascii="Times New Roman" w:eastAsia="Times New Roman" w:hAnsi="Times New Roman" w:cs="Times New Roman"/>
          <w:b/>
          <w:sz w:val="36"/>
          <w:szCs w:val="20"/>
        </w:rPr>
        <w:t xml:space="preserve"> ГТЭС"</w:t>
      </w:r>
      <w:r>
        <w:rPr>
          <w:rFonts w:ascii="Times New Roman" w:eastAsia="Times New Roman" w:hAnsi="Times New Roman" w:cs="Times New Roman"/>
          <w:b/>
          <w:sz w:val="36"/>
          <w:szCs w:val="20"/>
        </w:rPr>
        <w:t xml:space="preserve"> на</w:t>
      </w:r>
      <w:r w:rsidR="0090433D">
        <w:rPr>
          <w:rFonts w:ascii="Times New Roman" w:eastAsia="Times New Roman" w:hAnsi="Times New Roman" w:cs="Times New Roman"/>
          <w:b/>
          <w:sz w:val="36"/>
          <w:szCs w:val="20"/>
        </w:rPr>
        <w:t xml:space="preserve"> </w:t>
      </w:r>
      <w:r w:rsidR="007701E2">
        <w:rPr>
          <w:rFonts w:ascii="Times New Roman" w:eastAsia="Times New Roman" w:hAnsi="Times New Roman" w:cs="Times New Roman"/>
          <w:b/>
          <w:sz w:val="36"/>
          <w:szCs w:val="20"/>
        </w:rPr>
        <w:t>03</w:t>
      </w:r>
      <w:r w:rsidR="0043202D">
        <w:rPr>
          <w:rFonts w:ascii="Times New Roman" w:eastAsia="Times New Roman" w:hAnsi="Times New Roman" w:cs="Times New Roman"/>
          <w:b/>
          <w:sz w:val="36"/>
          <w:szCs w:val="20"/>
        </w:rPr>
        <w:t>.</w:t>
      </w:r>
      <w:r w:rsidR="000C3A8C">
        <w:rPr>
          <w:rFonts w:ascii="Times New Roman" w:eastAsia="Times New Roman" w:hAnsi="Times New Roman" w:cs="Times New Roman"/>
          <w:b/>
          <w:sz w:val="36"/>
          <w:szCs w:val="20"/>
        </w:rPr>
        <w:t>0</w:t>
      </w:r>
      <w:r w:rsidR="007701E2">
        <w:rPr>
          <w:rFonts w:ascii="Times New Roman" w:eastAsia="Times New Roman" w:hAnsi="Times New Roman" w:cs="Times New Roman"/>
          <w:b/>
          <w:sz w:val="36"/>
          <w:szCs w:val="20"/>
        </w:rPr>
        <w:t>7</w:t>
      </w:r>
      <w:r w:rsidR="0043202D">
        <w:rPr>
          <w:rFonts w:ascii="Times New Roman" w:eastAsia="Times New Roman" w:hAnsi="Times New Roman" w:cs="Times New Roman"/>
          <w:b/>
          <w:sz w:val="36"/>
          <w:szCs w:val="20"/>
        </w:rPr>
        <w:t>.2017</w:t>
      </w:r>
      <w:r w:rsidR="000C3A8C">
        <w:rPr>
          <w:rFonts w:ascii="Times New Roman" w:eastAsia="Times New Roman" w:hAnsi="Times New Roman" w:cs="Times New Roman"/>
          <w:b/>
          <w:sz w:val="36"/>
          <w:szCs w:val="20"/>
        </w:rPr>
        <w:t>г.</w:t>
      </w:r>
    </w:p>
    <w:p w:rsidR="000C3A8C" w:rsidRPr="000C3A8C" w:rsidRDefault="000C3A8C" w:rsidP="000C3A8C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36"/>
          <w:szCs w:val="20"/>
        </w:rPr>
      </w:pPr>
    </w:p>
    <w:p w:rsidR="00127F94" w:rsidRPr="00B8158B" w:rsidRDefault="0043202D" w:rsidP="00073FF5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4E06BC" w:rsidRPr="00B8158B">
        <w:rPr>
          <w:rFonts w:ascii="Times New Roman" w:eastAsia="Times New Roman" w:hAnsi="Times New Roman" w:cs="Times New Roman"/>
          <w:bCs/>
          <w:sz w:val="24"/>
          <w:szCs w:val="24"/>
        </w:rPr>
        <w:t>ООО «</w:t>
      </w:r>
      <w:proofErr w:type="spellStart"/>
      <w:r w:rsidR="004E06BC" w:rsidRPr="00B8158B">
        <w:rPr>
          <w:rFonts w:ascii="Times New Roman" w:eastAsia="Times New Roman" w:hAnsi="Times New Roman" w:cs="Times New Roman"/>
          <w:bCs/>
          <w:sz w:val="24"/>
          <w:szCs w:val="24"/>
        </w:rPr>
        <w:t>Шахтинская</w:t>
      </w:r>
      <w:proofErr w:type="spellEnd"/>
      <w:r w:rsidR="004E06BC" w:rsidRPr="00B8158B">
        <w:rPr>
          <w:rFonts w:ascii="Times New Roman" w:eastAsia="Times New Roman" w:hAnsi="Times New Roman" w:cs="Times New Roman"/>
          <w:bCs/>
          <w:sz w:val="24"/>
          <w:szCs w:val="24"/>
        </w:rPr>
        <w:t xml:space="preserve"> ГТЭС» </w:t>
      </w:r>
      <w:r w:rsidR="00070CF3">
        <w:rPr>
          <w:rFonts w:ascii="Times New Roman" w:eastAsia="Times New Roman" w:hAnsi="Times New Roman" w:cs="Times New Roman"/>
          <w:bCs/>
          <w:sz w:val="24"/>
          <w:szCs w:val="24"/>
        </w:rPr>
        <w:t xml:space="preserve">в свободной форме </w:t>
      </w:r>
      <w:r w:rsidR="00980E05" w:rsidRPr="00B8158B">
        <w:rPr>
          <w:rFonts w:ascii="Times New Roman" w:eastAsia="Times New Roman" w:hAnsi="Times New Roman" w:cs="Times New Roman"/>
          <w:bCs/>
          <w:sz w:val="24"/>
          <w:szCs w:val="24"/>
        </w:rPr>
        <w:t xml:space="preserve">раскрывает </w:t>
      </w:r>
      <w:r w:rsidR="00B8158B" w:rsidRPr="00B8158B">
        <w:rPr>
          <w:rFonts w:ascii="Times New Roman" w:eastAsia="Times New Roman" w:hAnsi="Times New Roman" w:cs="Times New Roman"/>
          <w:bCs/>
          <w:sz w:val="24"/>
          <w:szCs w:val="24"/>
        </w:rPr>
        <w:t xml:space="preserve">информацию </w:t>
      </w:r>
      <w:r w:rsidR="00947CBA">
        <w:rPr>
          <w:rFonts w:ascii="Times New Roman" w:eastAsia="Times New Roman" w:hAnsi="Times New Roman" w:cs="Times New Roman"/>
          <w:bCs/>
          <w:sz w:val="24"/>
          <w:szCs w:val="24"/>
        </w:rPr>
        <w:t>по</w:t>
      </w:r>
      <w:r w:rsidR="00B8158B" w:rsidRPr="00B8158B">
        <w:rPr>
          <w:rFonts w:ascii="Times New Roman" w:eastAsia="Times New Roman" w:hAnsi="Times New Roman" w:cs="Times New Roman"/>
          <w:bCs/>
          <w:sz w:val="24"/>
          <w:szCs w:val="24"/>
        </w:rPr>
        <w:t xml:space="preserve"> пункт</w:t>
      </w:r>
      <w:r w:rsidR="00947CBA">
        <w:rPr>
          <w:rFonts w:ascii="Times New Roman" w:eastAsia="Times New Roman" w:hAnsi="Times New Roman" w:cs="Times New Roman"/>
          <w:bCs/>
          <w:sz w:val="24"/>
          <w:szCs w:val="24"/>
        </w:rPr>
        <w:t>у</w:t>
      </w:r>
      <w:r w:rsidR="00B8158B" w:rsidRPr="00B8158B">
        <w:rPr>
          <w:rFonts w:ascii="Times New Roman" w:eastAsia="Times New Roman" w:hAnsi="Times New Roman" w:cs="Times New Roman"/>
          <w:bCs/>
          <w:sz w:val="24"/>
          <w:szCs w:val="24"/>
        </w:rPr>
        <w:t xml:space="preserve"> 20</w:t>
      </w:r>
      <w:r w:rsidR="00980E05" w:rsidRPr="00B8158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8158B" w:rsidRPr="00B8158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70CF3">
        <w:rPr>
          <w:rFonts w:ascii="Times New Roman" w:eastAsia="Times New Roman" w:hAnsi="Times New Roman" w:cs="Times New Roman"/>
          <w:bCs/>
          <w:sz w:val="24"/>
          <w:szCs w:val="24"/>
        </w:rPr>
        <w:t>подпунктов</w:t>
      </w:r>
      <w:r w:rsidR="00B8158B" w:rsidRPr="00B8158B">
        <w:rPr>
          <w:rFonts w:ascii="Times New Roman" w:eastAsia="Times New Roman" w:hAnsi="Times New Roman" w:cs="Times New Roman"/>
          <w:bCs/>
          <w:sz w:val="24"/>
          <w:szCs w:val="24"/>
        </w:rPr>
        <w:t xml:space="preserve"> «е» и «ж» </w:t>
      </w:r>
      <w:r w:rsidR="00980E05" w:rsidRPr="00B8158B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="00341EBD" w:rsidRPr="00B8158B">
        <w:rPr>
          <w:rFonts w:ascii="Times New Roman" w:eastAsia="Times New Roman" w:hAnsi="Times New Roman" w:cs="Times New Roman"/>
          <w:bCs/>
          <w:sz w:val="24"/>
          <w:szCs w:val="24"/>
        </w:rPr>
        <w:t>остановлени</w:t>
      </w:r>
      <w:r w:rsidR="00980E05" w:rsidRPr="00B8158B">
        <w:rPr>
          <w:rFonts w:ascii="Times New Roman" w:eastAsia="Times New Roman" w:hAnsi="Times New Roman" w:cs="Times New Roman"/>
          <w:bCs/>
          <w:sz w:val="24"/>
          <w:szCs w:val="24"/>
        </w:rPr>
        <w:t>я</w:t>
      </w:r>
      <w:r w:rsidR="00341EBD" w:rsidRPr="00B8158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27F94" w:rsidRPr="00B8158B">
        <w:rPr>
          <w:rFonts w:ascii="Times New Roman" w:eastAsia="Times New Roman" w:hAnsi="Times New Roman" w:cs="Times New Roman"/>
          <w:bCs/>
          <w:sz w:val="24"/>
          <w:szCs w:val="24"/>
        </w:rPr>
        <w:t>N 570</w:t>
      </w:r>
      <w:r w:rsidR="001C77F0" w:rsidRPr="00B8158B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</w:t>
      </w:r>
      <w:r w:rsidR="00535060" w:rsidRPr="00B8158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8158B" w:rsidRPr="00B8158B">
        <w:rPr>
          <w:rFonts w:ascii="Times New Roman" w:eastAsia="Times New Roman" w:hAnsi="Times New Roman" w:cs="Times New Roman"/>
          <w:bCs/>
          <w:sz w:val="24"/>
          <w:szCs w:val="24"/>
        </w:rPr>
        <w:t>5 июля 2013</w:t>
      </w:r>
      <w:r w:rsidR="001C77F0" w:rsidRPr="00B8158B">
        <w:rPr>
          <w:rFonts w:ascii="Times New Roman" w:eastAsia="Times New Roman" w:hAnsi="Times New Roman" w:cs="Times New Roman"/>
          <w:bCs/>
          <w:sz w:val="24"/>
          <w:szCs w:val="24"/>
        </w:rPr>
        <w:t xml:space="preserve">г. </w:t>
      </w:r>
      <w:r w:rsidR="00535060" w:rsidRPr="00B8158B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="00127F94" w:rsidRPr="00B8158B">
        <w:rPr>
          <w:rFonts w:ascii="Times New Roman" w:eastAsia="Times New Roman" w:hAnsi="Times New Roman" w:cs="Times New Roman"/>
          <w:bCs/>
          <w:sz w:val="24"/>
          <w:szCs w:val="24"/>
        </w:rPr>
        <w:t xml:space="preserve">О </w:t>
      </w:r>
      <w:r w:rsidR="00341EBD" w:rsidRPr="00B8158B">
        <w:rPr>
          <w:rFonts w:ascii="Times New Roman" w:eastAsia="Times New Roman" w:hAnsi="Times New Roman" w:cs="Times New Roman"/>
          <w:bCs/>
          <w:sz w:val="24"/>
          <w:szCs w:val="24"/>
        </w:rPr>
        <w:t>стандартах</w:t>
      </w:r>
      <w:r w:rsidR="00A45BEF" w:rsidRPr="00B8158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41EBD" w:rsidRPr="00B8158B">
        <w:rPr>
          <w:rFonts w:ascii="Times New Roman" w:eastAsia="Times New Roman" w:hAnsi="Times New Roman" w:cs="Times New Roman"/>
          <w:bCs/>
          <w:sz w:val="24"/>
          <w:szCs w:val="24"/>
        </w:rPr>
        <w:t xml:space="preserve">раскрытия </w:t>
      </w:r>
      <w:r w:rsidR="00A45BEF" w:rsidRPr="00B8158B">
        <w:rPr>
          <w:rFonts w:ascii="Times New Roman" w:eastAsia="Times New Roman" w:hAnsi="Times New Roman" w:cs="Times New Roman"/>
          <w:bCs/>
          <w:sz w:val="24"/>
          <w:szCs w:val="24"/>
        </w:rPr>
        <w:t xml:space="preserve">информации </w:t>
      </w:r>
      <w:r w:rsidR="00341EBD" w:rsidRPr="00B8158B">
        <w:rPr>
          <w:rFonts w:ascii="Times New Roman" w:eastAsia="Times New Roman" w:hAnsi="Times New Roman" w:cs="Times New Roman"/>
          <w:bCs/>
          <w:sz w:val="24"/>
          <w:szCs w:val="24"/>
        </w:rPr>
        <w:t>теплоснабжающими организациями</w:t>
      </w:r>
      <w:r w:rsidR="00127F94" w:rsidRPr="00B8158B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A45BEF" w:rsidRPr="00B8158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41EBD" w:rsidRPr="00B8158B">
        <w:rPr>
          <w:rFonts w:ascii="Times New Roman" w:eastAsia="Times New Roman" w:hAnsi="Times New Roman" w:cs="Times New Roman"/>
          <w:bCs/>
          <w:sz w:val="24"/>
          <w:szCs w:val="24"/>
        </w:rPr>
        <w:t xml:space="preserve">теплосетевыми организациями </w:t>
      </w:r>
      <w:r w:rsidR="00A45BEF" w:rsidRPr="00B8158B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="00127F94" w:rsidRPr="00B8158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41EBD" w:rsidRPr="00B8158B">
        <w:rPr>
          <w:rFonts w:ascii="Times New Roman" w:eastAsia="Times New Roman" w:hAnsi="Times New Roman" w:cs="Times New Roman"/>
          <w:bCs/>
          <w:sz w:val="24"/>
          <w:szCs w:val="24"/>
        </w:rPr>
        <w:t xml:space="preserve">органами </w:t>
      </w:r>
      <w:r w:rsidR="00A45BEF" w:rsidRPr="00B8158B">
        <w:rPr>
          <w:rFonts w:ascii="Times New Roman" w:eastAsia="Times New Roman" w:hAnsi="Times New Roman" w:cs="Times New Roman"/>
          <w:bCs/>
          <w:sz w:val="24"/>
          <w:szCs w:val="24"/>
        </w:rPr>
        <w:t>регулирования</w:t>
      </w:r>
      <w:r w:rsidR="00535060" w:rsidRPr="00B8158B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="00B8158B" w:rsidRPr="00B8158B">
        <w:rPr>
          <w:rFonts w:ascii="Times New Roman" w:eastAsia="Times New Roman" w:hAnsi="Times New Roman" w:cs="Times New Roman"/>
          <w:bCs/>
          <w:sz w:val="24"/>
          <w:szCs w:val="24"/>
        </w:rPr>
        <w:t xml:space="preserve"> (согласно внесенным изменениям Постановлением Правительства РФ от 31.08.2016г. № 867)</w:t>
      </w:r>
      <w:r w:rsidR="001C77F0" w:rsidRPr="00B8158B">
        <w:rPr>
          <w:rFonts w:ascii="Times New Roman" w:hAnsi="Times New Roman" w:cs="Times New Roman"/>
          <w:sz w:val="24"/>
          <w:szCs w:val="24"/>
        </w:rPr>
        <w:t>:</w:t>
      </w:r>
    </w:p>
    <w:p w:rsidR="00B821AE" w:rsidRDefault="00B821AE" w:rsidP="00160350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1445"/>
        <w:gridCol w:w="5730"/>
        <w:gridCol w:w="2606"/>
      </w:tblGrid>
      <w:tr w:rsidR="00B8158B" w:rsidRPr="00B8158B" w:rsidTr="00073FF5">
        <w:trPr>
          <w:trHeight w:val="615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58B" w:rsidRPr="00B8158B" w:rsidRDefault="00B8158B" w:rsidP="00B8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58B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об основных потребительских характеристика</w:t>
            </w:r>
            <w:r w:rsidR="0004261B" w:rsidRPr="007E11D8">
              <w:rPr>
                <w:rFonts w:ascii="Times New Roman" w:eastAsia="Times New Roman" w:hAnsi="Times New Roman" w:cs="Times New Roman"/>
                <w:sz w:val="20"/>
                <w:szCs w:val="20"/>
              </w:rPr>
              <w:t>х регулируемых товаров и услуг</w:t>
            </w:r>
          </w:p>
        </w:tc>
      </w:tr>
      <w:tr w:rsidR="00B8158B" w:rsidRPr="00B8158B" w:rsidTr="00073FF5">
        <w:trPr>
          <w:trHeight w:val="300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58B" w:rsidRPr="00B8158B" w:rsidRDefault="00B8158B" w:rsidP="00B8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158B">
              <w:rPr>
                <w:rFonts w:ascii="Times New Roman" w:eastAsia="Times New Roman" w:hAnsi="Times New Roman" w:cs="Times New Roman"/>
                <w:sz w:val="18"/>
                <w:szCs w:val="18"/>
              </w:rPr>
              <w:t>ООО "Шахтинская ГТЭС"</w:t>
            </w:r>
          </w:p>
        </w:tc>
      </w:tr>
      <w:tr w:rsidR="00F01B9B" w:rsidRPr="00B8158B" w:rsidTr="00073FF5">
        <w:trPr>
          <w:trHeight w:val="300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58B" w:rsidRPr="00B8158B" w:rsidRDefault="00B8158B" w:rsidP="00B815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158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58B" w:rsidRPr="00B8158B" w:rsidRDefault="00B8158B" w:rsidP="00B8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158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58B" w:rsidRPr="00B8158B" w:rsidRDefault="00B8158B" w:rsidP="00B8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815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F01B9B" w:rsidRPr="00B8158B" w:rsidTr="00073FF5">
        <w:trPr>
          <w:trHeight w:val="450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158B" w:rsidRPr="00B8158B" w:rsidRDefault="00F01B9B" w:rsidP="00B8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11D8">
              <w:rPr>
                <w:rFonts w:ascii="Times New Roman" w:eastAsia="Times New Roman" w:hAnsi="Times New Roman" w:cs="Times New Roman"/>
                <w:sz w:val="18"/>
                <w:szCs w:val="18"/>
              </w:rPr>
              <w:t>Пункт постановления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58B" w:rsidRPr="00B8158B" w:rsidRDefault="00B8158B" w:rsidP="00B8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158B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Информация, подлежаща</w:t>
            </w:r>
            <w:bookmarkStart w:id="0" w:name="_GoBack"/>
            <w:bookmarkEnd w:id="0"/>
            <w:r w:rsidRPr="00B8158B">
              <w:rPr>
                <w:rFonts w:ascii="Times New Roman" w:eastAsia="Times New Roman" w:hAnsi="Times New Roman" w:cs="Times New Roman"/>
                <w:sz w:val="18"/>
                <w:szCs w:val="18"/>
              </w:rPr>
              <w:t>я раскрытию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58B" w:rsidRPr="00B8158B" w:rsidRDefault="00B8158B" w:rsidP="00B8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158B">
              <w:rPr>
                <w:rFonts w:ascii="Times New Roman" w:eastAsia="Times New Roman" w:hAnsi="Times New Roman" w:cs="Times New Roman"/>
                <w:sz w:val="18"/>
                <w:szCs w:val="18"/>
              </w:rPr>
              <w:t>Значение</w:t>
            </w:r>
          </w:p>
        </w:tc>
      </w:tr>
      <w:tr w:rsidR="00F01B9B" w:rsidRPr="00B8158B" w:rsidTr="00073FF5">
        <w:trPr>
          <w:trHeight w:val="300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58B" w:rsidRPr="00B8158B" w:rsidRDefault="00B8158B" w:rsidP="00B8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158B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58B" w:rsidRPr="00B8158B" w:rsidRDefault="00B8158B" w:rsidP="00B8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158B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58B" w:rsidRPr="00B8158B" w:rsidRDefault="00B8158B" w:rsidP="00B8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158B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F01B9B" w:rsidRPr="00B8158B" w:rsidTr="00073FF5">
        <w:trPr>
          <w:trHeight w:val="645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58B" w:rsidRPr="00B8158B" w:rsidRDefault="00F01B9B" w:rsidP="00B8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п.20 «а»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58B" w:rsidRPr="00B8158B" w:rsidRDefault="00B8158B" w:rsidP="00B81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B8158B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Количество аварий на </w:t>
            </w:r>
            <w:r w:rsidR="00D502AA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тепловых сетях (единиц на </w:t>
            </w:r>
            <w:proofErr w:type="gramStart"/>
            <w:r w:rsidR="00D502AA">
              <w:rPr>
                <w:rFonts w:ascii="Times New Roman" w:eastAsia="Times New Roman" w:hAnsi="Times New Roman" w:cs="Times New Roman"/>
                <w:sz w:val="20"/>
                <w:szCs w:val="18"/>
              </w:rPr>
              <w:t>км</w:t>
            </w:r>
            <w:proofErr w:type="gramEnd"/>
            <w:r w:rsidR="00D502AA">
              <w:rPr>
                <w:rFonts w:ascii="Times New Roman" w:eastAsia="Times New Roman" w:hAnsi="Times New Roman" w:cs="Times New Roman"/>
                <w:sz w:val="20"/>
                <w:szCs w:val="18"/>
              </w:rPr>
              <w:t>)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58B" w:rsidRPr="00B8158B" w:rsidRDefault="00B8158B" w:rsidP="00B8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8158B">
              <w:rPr>
                <w:rFonts w:ascii="Times New Roman" w:eastAsia="Times New Roman" w:hAnsi="Times New Roman" w:cs="Times New Roman"/>
                <w:color w:val="000000"/>
                <w:sz w:val="20"/>
              </w:rPr>
              <w:t>0,00</w:t>
            </w:r>
          </w:p>
        </w:tc>
      </w:tr>
      <w:tr w:rsidR="00F01B9B" w:rsidRPr="00B8158B" w:rsidTr="00073FF5">
        <w:trPr>
          <w:trHeight w:val="645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B9B" w:rsidRPr="00F01B9B" w:rsidRDefault="00F01B9B" w:rsidP="00F0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п.20 «б</w:t>
            </w:r>
            <w:r w:rsidRPr="00F01B9B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B9B" w:rsidRPr="00B8158B" w:rsidRDefault="00F01B9B" w:rsidP="00B81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B8158B">
              <w:rPr>
                <w:rFonts w:ascii="Times New Roman" w:eastAsia="Times New Roman" w:hAnsi="Times New Roman" w:cs="Times New Roman"/>
                <w:sz w:val="20"/>
                <w:szCs w:val="18"/>
              </w:rPr>
              <w:t>Количество аварий на источниках теплово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>й энергии (единиц на источник)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B9B" w:rsidRPr="00B8158B" w:rsidRDefault="00F01B9B" w:rsidP="00B8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8158B">
              <w:rPr>
                <w:rFonts w:ascii="Times New Roman" w:eastAsia="Times New Roman" w:hAnsi="Times New Roman" w:cs="Times New Roman"/>
                <w:color w:val="000000"/>
                <w:sz w:val="20"/>
              </w:rPr>
              <w:t>0,00</w:t>
            </w:r>
          </w:p>
        </w:tc>
      </w:tr>
      <w:tr w:rsidR="00F01B9B" w:rsidRPr="00B8158B" w:rsidTr="00073FF5">
        <w:trPr>
          <w:trHeight w:val="870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B9B" w:rsidRPr="00F01B9B" w:rsidRDefault="00F01B9B" w:rsidP="00F0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п.20 «в</w:t>
            </w:r>
            <w:r w:rsidRPr="00F01B9B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B9B" w:rsidRPr="00B8158B" w:rsidRDefault="00F01B9B" w:rsidP="00B81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B8158B">
              <w:rPr>
                <w:rFonts w:ascii="Times New Roman" w:eastAsia="Times New Roman" w:hAnsi="Times New Roman" w:cs="Times New Roman"/>
                <w:sz w:val="20"/>
                <w:szCs w:val="18"/>
              </w:rPr>
              <w:t>Показатели надежности и качества, установленные в соответствии с законодательством РФ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B9B" w:rsidRPr="00B8158B" w:rsidRDefault="00F01B9B" w:rsidP="00B8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8158B">
              <w:rPr>
                <w:rFonts w:ascii="Times New Roman" w:eastAsia="Times New Roman" w:hAnsi="Times New Roman" w:cs="Times New Roman"/>
                <w:color w:val="000000"/>
                <w:sz w:val="20"/>
              </w:rPr>
              <w:t>0,88</w:t>
            </w:r>
          </w:p>
        </w:tc>
      </w:tr>
      <w:tr w:rsidR="00F01B9B" w:rsidRPr="00B8158B" w:rsidTr="00073FF5">
        <w:trPr>
          <w:trHeight w:val="765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B9B" w:rsidRPr="00F01B9B" w:rsidRDefault="00F01B9B" w:rsidP="00F0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п.20 «г</w:t>
            </w:r>
            <w:r w:rsidRPr="00F01B9B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B9B" w:rsidRPr="00B8158B" w:rsidRDefault="00F01B9B" w:rsidP="00B81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B8158B">
              <w:rPr>
                <w:rFonts w:ascii="Times New Roman" w:eastAsia="Times New Roman" w:hAnsi="Times New Roman" w:cs="Times New Roman"/>
                <w:sz w:val="20"/>
                <w:szCs w:val="18"/>
              </w:rPr>
              <w:t>Доля числа исполненных в срок договоров о подключении (технологическом присоединении), %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B9B" w:rsidRPr="00B8158B" w:rsidRDefault="00F01B9B" w:rsidP="00B8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8158B">
              <w:rPr>
                <w:rFonts w:ascii="Times New Roman" w:eastAsia="Times New Roman" w:hAnsi="Times New Roman" w:cs="Times New Roman"/>
                <w:color w:val="000000"/>
                <w:sz w:val="20"/>
              </w:rPr>
              <w:t>100,00</w:t>
            </w:r>
          </w:p>
        </w:tc>
      </w:tr>
      <w:tr w:rsidR="00F01B9B" w:rsidRPr="00B8158B" w:rsidTr="00073FF5">
        <w:trPr>
          <w:trHeight w:val="720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B9B" w:rsidRPr="00F01B9B" w:rsidRDefault="00F01B9B" w:rsidP="00F0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п.20 «д</w:t>
            </w:r>
            <w:r w:rsidRPr="00F01B9B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B9B" w:rsidRPr="00B8158B" w:rsidRDefault="00F01B9B" w:rsidP="00B81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B8158B">
              <w:rPr>
                <w:rFonts w:ascii="Times New Roman" w:eastAsia="Times New Roman" w:hAnsi="Times New Roman" w:cs="Times New Roman"/>
                <w:sz w:val="20"/>
                <w:szCs w:val="18"/>
              </w:rPr>
              <w:t>Средняя продолжительность рассмотрения заявок на подключение (технологическое присоединение), дней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B9B" w:rsidRPr="00B8158B" w:rsidRDefault="00F01B9B" w:rsidP="00B8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8158B">
              <w:rPr>
                <w:rFonts w:ascii="Times New Roman" w:eastAsia="Times New Roman" w:hAnsi="Times New Roman" w:cs="Times New Roman"/>
                <w:color w:val="000000"/>
                <w:sz w:val="20"/>
              </w:rPr>
              <w:t>20,00</w:t>
            </w:r>
          </w:p>
        </w:tc>
      </w:tr>
      <w:tr w:rsidR="00F01B9B" w:rsidRPr="00B8158B" w:rsidTr="00073FF5">
        <w:trPr>
          <w:trHeight w:val="720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B9B" w:rsidRPr="00F01B9B" w:rsidRDefault="00F01B9B" w:rsidP="00F0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01B9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п.20 «е»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B9B" w:rsidRPr="00B8158B" w:rsidRDefault="00F01B9B" w:rsidP="00B815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</w:pPr>
            <w:r w:rsidRPr="00B8158B"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  <w:t>Вывод источников тепловой энергии, тепловых сетей из эксплуатации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B9B" w:rsidRPr="00B8158B" w:rsidRDefault="00F01B9B" w:rsidP="00B8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B8158B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0,00</w:t>
            </w:r>
          </w:p>
        </w:tc>
      </w:tr>
      <w:tr w:rsidR="00F01B9B" w:rsidRPr="00B8158B" w:rsidTr="00073FF5">
        <w:trPr>
          <w:trHeight w:val="720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B9B" w:rsidRPr="00F01B9B" w:rsidRDefault="00F01B9B" w:rsidP="00F0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01B9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п.20 «ж»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B9B" w:rsidRPr="00B8158B" w:rsidRDefault="00F01B9B" w:rsidP="00B815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</w:pPr>
            <w:r w:rsidRPr="00B8158B"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  <w:t xml:space="preserve">Основания приостановления, ограничения и </w:t>
            </w:r>
            <w:r w:rsidRPr="00F01B9B"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  <w:t>прекращения</w:t>
            </w:r>
            <w:r w:rsidRPr="00B8158B"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  <w:t xml:space="preserve"> режима потребления тепловой энергии 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B9B" w:rsidRPr="00B8158B" w:rsidRDefault="00F01B9B" w:rsidP="00B8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B8158B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0,00</w:t>
            </w:r>
          </w:p>
        </w:tc>
      </w:tr>
    </w:tbl>
    <w:p w:rsidR="00385A97" w:rsidRDefault="00385A97">
      <w:pPr>
        <w:rPr>
          <w:rFonts w:ascii="Times New Roman" w:hAnsi="Times New Roman" w:cs="Times New Roman"/>
          <w:sz w:val="20"/>
          <w:szCs w:val="20"/>
        </w:rPr>
      </w:pPr>
    </w:p>
    <w:p w:rsidR="00073FF5" w:rsidRDefault="00073FF5">
      <w:pPr>
        <w:rPr>
          <w:rFonts w:ascii="Times New Roman" w:hAnsi="Times New Roman" w:cs="Times New Roman"/>
          <w:sz w:val="20"/>
          <w:szCs w:val="20"/>
        </w:rPr>
      </w:pPr>
    </w:p>
    <w:p w:rsidR="00073FF5" w:rsidRDefault="00073FF5">
      <w:pPr>
        <w:rPr>
          <w:rFonts w:ascii="Times New Roman" w:hAnsi="Times New Roman" w:cs="Times New Roman"/>
          <w:sz w:val="20"/>
          <w:szCs w:val="20"/>
        </w:rPr>
      </w:pPr>
    </w:p>
    <w:p w:rsidR="00073FF5" w:rsidRDefault="00073FF5">
      <w:pPr>
        <w:rPr>
          <w:rFonts w:ascii="Times New Roman" w:hAnsi="Times New Roman" w:cs="Times New Roman"/>
          <w:sz w:val="20"/>
          <w:szCs w:val="20"/>
        </w:rPr>
      </w:pPr>
    </w:p>
    <w:p w:rsidR="00073FF5" w:rsidRDefault="00073FF5">
      <w:pPr>
        <w:rPr>
          <w:rFonts w:ascii="Times New Roman" w:hAnsi="Times New Roman" w:cs="Times New Roman"/>
          <w:sz w:val="20"/>
          <w:szCs w:val="20"/>
        </w:rPr>
      </w:pPr>
    </w:p>
    <w:p w:rsidR="00073FF5" w:rsidRPr="00B8158B" w:rsidRDefault="00073FF5">
      <w:pPr>
        <w:rPr>
          <w:rFonts w:ascii="Times New Roman" w:hAnsi="Times New Roman" w:cs="Times New Roman"/>
          <w:sz w:val="20"/>
          <w:szCs w:val="20"/>
        </w:rPr>
      </w:pPr>
    </w:p>
    <w:sectPr w:rsidR="00073FF5" w:rsidRPr="00B8158B" w:rsidSect="00073FF5">
      <w:pgSz w:w="11906" w:h="16838"/>
      <w:pgMar w:top="1135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F94"/>
    <w:rsid w:val="000303BE"/>
    <w:rsid w:val="00035098"/>
    <w:rsid w:val="0004261B"/>
    <w:rsid w:val="00070CF3"/>
    <w:rsid w:val="00073FF5"/>
    <w:rsid w:val="000C3A8C"/>
    <w:rsid w:val="000D3666"/>
    <w:rsid w:val="000F6A57"/>
    <w:rsid w:val="00126F0C"/>
    <w:rsid w:val="00127F94"/>
    <w:rsid w:val="001311D4"/>
    <w:rsid w:val="00154A15"/>
    <w:rsid w:val="00160350"/>
    <w:rsid w:val="001C77F0"/>
    <w:rsid w:val="00266DC8"/>
    <w:rsid w:val="0027485F"/>
    <w:rsid w:val="002808D4"/>
    <w:rsid w:val="00283CFB"/>
    <w:rsid w:val="002A6543"/>
    <w:rsid w:val="00325D75"/>
    <w:rsid w:val="00341EBD"/>
    <w:rsid w:val="00377B68"/>
    <w:rsid w:val="00385A97"/>
    <w:rsid w:val="00411057"/>
    <w:rsid w:val="0043202D"/>
    <w:rsid w:val="00492284"/>
    <w:rsid w:val="004E06BC"/>
    <w:rsid w:val="004E3DC0"/>
    <w:rsid w:val="0051055E"/>
    <w:rsid w:val="00514DB1"/>
    <w:rsid w:val="00516115"/>
    <w:rsid w:val="00533AD0"/>
    <w:rsid w:val="00535060"/>
    <w:rsid w:val="00572955"/>
    <w:rsid w:val="005740FB"/>
    <w:rsid w:val="00585D66"/>
    <w:rsid w:val="005A2950"/>
    <w:rsid w:val="005A38E7"/>
    <w:rsid w:val="005B13E4"/>
    <w:rsid w:val="006F4BB5"/>
    <w:rsid w:val="006F519A"/>
    <w:rsid w:val="00741156"/>
    <w:rsid w:val="007701E2"/>
    <w:rsid w:val="007E11D8"/>
    <w:rsid w:val="00825AFB"/>
    <w:rsid w:val="00862F87"/>
    <w:rsid w:val="008644E8"/>
    <w:rsid w:val="008B0711"/>
    <w:rsid w:val="008B0786"/>
    <w:rsid w:val="008E50D7"/>
    <w:rsid w:val="0090433D"/>
    <w:rsid w:val="00947CBA"/>
    <w:rsid w:val="009667E1"/>
    <w:rsid w:val="00980E05"/>
    <w:rsid w:val="009F2996"/>
    <w:rsid w:val="00A45BEF"/>
    <w:rsid w:val="00A53AA6"/>
    <w:rsid w:val="00AE0929"/>
    <w:rsid w:val="00AF1981"/>
    <w:rsid w:val="00AF7840"/>
    <w:rsid w:val="00B26603"/>
    <w:rsid w:val="00B653D8"/>
    <w:rsid w:val="00B655FF"/>
    <w:rsid w:val="00B73F4F"/>
    <w:rsid w:val="00B8158B"/>
    <w:rsid w:val="00B821AE"/>
    <w:rsid w:val="00BC2111"/>
    <w:rsid w:val="00BC59C6"/>
    <w:rsid w:val="00BD35AE"/>
    <w:rsid w:val="00BD6EE8"/>
    <w:rsid w:val="00C2426B"/>
    <w:rsid w:val="00C414C6"/>
    <w:rsid w:val="00C625F7"/>
    <w:rsid w:val="00C63552"/>
    <w:rsid w:val="00C67B24"/>
    <w:rsid w:val="00C72F2D"/>
    <w:rsid w:val="00CB4DD4"/>
    <w:rsid w:val="00CB7381"/>
    <w:rsid w:val="00CD5CAA"/>
    <w:rsid w:val="00CE262E"/>
    <w:rsid w:val="00D4555E"/>
    <w:rsid w:val="00D502AA"/>
    <w:rsid w:val="00D66B7D"/>
    <w:rsid w:val="00EA17C7"/>
    <w:rsid w:val="00EB12DE"/>
    <w:rsid w:val="00EC4A7C"/>
    <w:rsid w:val="00F01B9B"/>
    <w:rsid w:val="00F128E0"/>
    <w:rsid w:val="00F810B1"/>
    <w:rsid w:val="00FC1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19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414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19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414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4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66175-374F-433C-BAA0-4F06C06C5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ОРЭМ2</dc:creator>
  <cp:lastModifiedBy>Агаркова Анна</cp:lastModifiedBy>
  <cp:revision>19</cp:revision>
  <cp:lastPrinted>2017-06-26T06:54:00Z</cp:lastPrinted>
  <dcterms:created xsi:type="dcterms:W3CDTF">2016-10-07T11:04:00Z</dcterms:created>
  <dcterms:modified xsi:type="dcterms:W3CDTF">2017-06-26T06:54:00Z</dcterms:modified>
</cp:coreProperties>
</file>