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62F4C" w14:textId="77777777" w:rsidR="00835D29" w:rsidRDefault="00835D29" w:rsidP="00835D29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41013C5E" w14:textId="77777777" w:rsidR="00835D29" w:rsidRDefault="00835D29" w:rsidP="00835D29">
      <w:pPr>
        <w:spacing w:after="0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приказу ООО «</w:t>
      </w:r>
      <w:proofErr w:type="spellStart"/>
      <w:r>
        <w:rPr>
          <w:rFonts w:ascii="Times New Roman" w:hAnsi="Times New Roman"/>
          <w:sz w:val="24"/>
          <w:szCs w:val="24"/>
        </w:rPr>
        <w:t>Шахтинская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ГТЭС» </w:t>
      </w:r>
    </w:p>
    <w:p w14:paraId="6775C01B" w14:textId="77777777" w:rsidR="00835D29" w:rsidRDefault="00835D29" w:rsidP="00835D29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«____»________ 20___г. № ______</w:t>
      </w:r>
    </w:p>
    <w:p w14:paraId="2B57C378" w14:textId="77777777" w:rsidR="00835D29" w:rsidRDefault="00835D29" w:rsidP="00835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F2AF81" w14:textId="77777777"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43CAB1" w14:textId="77777777"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 ___________</w:t>
      </w:r>
    </w:p>
    <w:p w14:paraId="18C3D88C" w14:textId="77777777" w:rsidR="00835D29" w:rsidRDefault="00835D29" w:rsidP="00835D2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подключении к системе теплоснабжения</w:t>
      </w: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835D29" w14:paraId="4F79D2EE" w14:textId="77777777" w:rsidTr="00835D29">
        <w:trPr>
          <w:trHeight w:val="2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2A15" w14:textId="77777777" w:rsidR="00835D29" w:rsidRDefault="00835D29" w:rsidP="00835D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3C73" w14:textId="77777777" w:rsidR="00835D29" w:rsidRDefault="00835D29" w:rsidP="00835D2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 __ г.</w:t>
            </w:r>
          </w:p>
        </w:tc>
      </w:tr>
    </w:tbl>
    <w:p w14:paraId="3511455C" w14:textId="77777777" w:rsidR="00835D29" w:rsidRDefault="00835D29" w:rsidP="00835D2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Шахтинская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газотурбинная электростанция» (ООО «</w:t>
      </w:r>
      <w:proofErr w:type="spellStart"/>
      <w:r>
        <w:rPr>
          <w:rFonts w:ascii="Times New Roman" w:hAnsi="Times New Roman"/>
          <w:sz w:val="24"/>
          <w:szCs w:val="24"/>
        </w:rPr>
        <w:t>Шахтинская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ГТЭС), именуемое в дальнейшем Исполнитель, в лице </w:t>
      </w:r>
      <w:r w:rsidRPr="00835D29">
        <w:rPr>
          <w:rFonts w:ascii="Times New Roman" w:hAnsi="Times New Roman"/>
          <w:iCs/>
          <w:sz w:val="24"/>
          <w:szCs w:val="24"/>
        </w:rPr>
        <w:t xml:space="preserve">Управляющего директора </w:t>
      </w:r>
      <w:r>
        <w:rPr>
          <w:rFonts w:ascii="Times New Roman" w:hAnsi="Times New Roman"/>
          <w:iCs/>
          <w:sz w:val="24"/>
          <w:szCs w:val="24"/>
        </w:rPr>
        <w:t>Подгорного Дмитрия Эдуардовича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 260 от 08.07.2017 с одной стороны и </w:t>
      </w:r>
      <w:r>
        <w:rPr>
          <w:rFonts w:ascii="Times New Roman" w:hAnsi="Times New Roman"/>
          <w:i/>
          <w:iCs/>
          <w:sz w:val="24"/>
          <w:szCs w:val="24"/>
        </w:rPr>
        <w:t>(Наименование Заявителя)</w:t>
      </w:r>
      <w:r>
        <w:rPr>
          <w:rFonts w:ascii="Times New Roman" w:hAnsi="Times New Roman"/>
          <w:sz w:val="24"/>
          <w:szCs w:val="24"/>
        </w:rPr>
        <w:t xml:space="preserve"> _____________________________, именуемое в дальнейшем Заявитель, в лице </w:t>
      </w:r>
      <w:r>
        <w:rPr>
          <w:rFonts w:ascii="Times New Roman" w:hAnsi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 xml:space="preserve"> ____________________, действующего на основании ___________________, с другой стороны, совместно именуемые «Стороны», заключили настоящий договор (далее – Договор) о нижеследующем.</w:t>
      </w:r>
    </w:p>
    <w:p w14:paraId="729EABF1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ПРЕДМЕТ ДОГОВОРА. ОБЩИЕ ПОЛОЖЕНИЯ</w:t>
      </w:r>
    </w:p>
    <w:p w14:paraId="4C372E5E" w14:textId="77777777" w:rsid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Договору Исполнитель обязуется самостоятельно или с привлечением третьих лиц осуществить подключение объекта капитального строительства </w:t>
      </w:r>
      <w:r>
        <w:rPr>
          <w:rFonts w:ascii="Times New Roman" w:hAnsi="Times New Roman"/>
          <w:i/>
          <w:iCs/>
          <w:sz w:val="24"/>
          <w:szCs w:val="24"/>
        </w:rPr>
        <w:t>(Наименование объекта)</w:t>
      </w:r>
      <w:r>
        <w:rPr>
          <w:rFonts w:ascii="Times New Roman" w:hAnsi="Times New Roman"/>
          <w:sz w:val="24"/>
          <w:szCs w:val="24"/>
        </w:rPr>
        <w:t xml:space="preserve"> «_____________________________________________________________________», расположенного по адресу: </w:t>
      </w:r>
      <w:r>
        <w:rPr>
          <w:rFonts w:ascii="Times New Roman" w:hAnsi="Times New Roman"/>
          <w:i/>
          <w:iCs/>
          <w:sz w:val="24"/>
          <w:szCs w:val="24"/>
        </w:rPr>
        <w:t>(Адрес объекта)</w:t>
      </w:r>
      <w:r>
        <w:rPr>
          <w:rFonts w:ascii="Times New Roman" w:hAnsi="Times New Roman"/>
          <w:sz w:val="24"/>
          <w:szCs w:val="24"/>
        </w:rPr>
        <w:t xml:space="preserve"> _________________________________________ (далее – Объект), к системе теплоснабжения, а Заявитель обязуется выполнить действия по подготовке Объекта к подключению и оплатить оказанные Исполнителем услуги в порядке и на условиях, определенных в Договоре.</w:t>
      </w:r>
    </w:p>
    <w:p w14:paraId="7BFAA2B0" w14:textId="77777777" w:rsidR="00835D29" w:rsidRP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35D29">
        <w:rPr>
          <w:rFonts w:ascii="Times New Roman" w:eastAsia="Times New Roman" w:hAnsi="Times New Roman" w:cs="Times New Roman"/>
          <w:iCs/>
          <w:sz w:val="24"/>
          <w:szCs w:val="24"/>
        </w:rPr>
        <w:t>1.2.</w:t>
      </w:r>
      <w:r w:rsidRPr="00835D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835D29">
        <w:rPr>
          <w:rFonts w:ascii="Times New Roman" w:hAnsi="Times New Roman"/>
          <w:iCs/>
          <w:sz w:val="24"/>
          <w:szCs w:val="24"/>
        </w:rPr>
        <w:t>Местом присоединения Объекта к системе теплоснабжения является точка подключения, располагающаяся на границе Объекта (далее – Точка подключения).</w:t>
      </w:r>
    </w:p>
    <w:p w14:paraId="59403245" w14:textId="77777777" w:rsidR="00835D29" w:rsidRP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D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835D29">
        <w:rPr>
          <w:rFonts w:ascii="Times New Roman" w:hAnsi="Times New Roman"/>
          <w:iCs/>
          <w:sz w:val="24"/>
          <w:szCs w:val="24"/>
        </w:rPr>
        <w:t>Под границей Объекта в целях Договора понимается подтвержденная правоустанавливающими документами граница земельного участка, на котором расположен Объект</w:t>
      </w:r>
      <w:r>
        <w:rPr>
          <w:rFonts w:ascii="Times New Roman" w:hAnsi="Times New Roman"/>
          <w:iCs/>
          <w:sz w:val="24"/>
          <w:szCs w:val="24"/>
        </w:rPr>
        <w:t xml:space="preserve">, для МКД </w:t>
      </w:r>
      <w:r w:rsidR="00F376BF" w:rsidRPr="00835D29">
        <w:rPr>
          <w:rFonts w:ascii="Times New Roman" w:hAnsi="Times New Roman"/>
          <w:iCs/>
          <w:sz w:val="24"/>
          <w:szCs w:val="24"/>
        </w:rPr>
        <w:t>граница с инжене</w:t>
      </w:r>
      <w:r w:rsidR="00F376BF">
        <w:rPr>
          <w:rFonts w:ascii="Times New Roman" w:hAnsi="Times New Roman"/>
          <w:iCs/>
          <w:sz w:val="24"/>
          <w:szCs w:val="24"/>
        </w:rPr>
        <w:t>рно-техническими сетями Объекта.</w:t>
      </w:r>
    </w:p>
    <w:p w14:paraId="0ED5767B" w14:textId="77777777" w:rsid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К настоящему договору прилагаются и являются его неотъемлемой частью Условия подключения (Приложение № 1 к Договору). </w:t>
      </w:r>
    </w:p>
    <w:p w14:paraId="2E2F185D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Создаваемое Исполнителем при исполнении Договора имущество является собственностью Исполнителя. Имущество, созданное при исполнении Договора Заявителем, является собственностью Заявителя.</w:t>
      </w:r>
    </w:p>
    <w:p w14:paraId="5FC66CCB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ПРАВА И ОБЯЗАННОСТИ СТОРОН</w:t>
      </w:r>
    </w:p>
    <w:p w14:paraId="5A488CC0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b/>
          <w:bCs/>
          <w:sz w:val="24"/>
          <w:szCs w:val="24"/>
        </w:rPr>
        <w:tab/>
        <w:t>Исполнитель обязуется:</w:t>
      </w:r>
    </w:p>
    <w:p w14:paraId="2C4C75E5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основании Условий подключения разработать и согласовать в порядке, установленном действующим законодательством, проектную документацию по подключению Объекта Заявителя к системе теплоснабжения Исполнителя.</w:t>
      </w:r>
    </w:p>
    <w:p w14:paraId="0C53AB5C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 Условиями подключения и в установленный настоящим Договором срок осуществить действия по созданию (реконструкции, модернизации) тепловых сетей до Точки подключения, а также подготовку тепловых сетей к подключению Объекта и подаче тепловой энергии, теплоносителя.</w:t>
      </w:r>
    </w:p>
    <w:p w14:paraId="00E1A1BF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ab/>
        <w:t xml:space="preserve">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</w:t>
      </w:r>
      <w:r w:rsidRPr="00C945DE">
        <w:rPr>
          <w:rFonts w:ascii="Times New Roman" w:hAnsi="Times New Roman"/>
          <w:iCs/>
          <w:color w:val="auto"/>
          <w:sz w:val="24"/>
          <w:szCs w:val="24"/>
        </w:rPr>
        <w:t>в течение 30 (тридцати) календарных дней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дня получения от Заявителя уведомления о готовности внутриплощадочных и (или)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</w:t>
      </w:r>
      <w:r>
        <w:rPr>
          <w:rFonts w:ascii="Times New Roman" w:hAnsi="Times New Roman"/>
          <w:sz w:val="24"/>
          <w:szCs w:val="24"/>
        </w:rPr>
        <w:lastRenderedPageBreak/>
        <w:t>объекта к подаче тепловой энергии и теплоносителя по форме согласно Приложению № 2 к Договору.</w:t>
      </w:r>
    </w:p>
    <w:p w14:paraId="6B06CE23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sz w:val="24"/>
          <w:szCs w:val="24"/>
        </w:rPr>
        <w:tab/>
        <w:t>Составить, подписать со своей стороны и направить Заявителю для подписания Акт о подключении (Приложение № 3 к Договору), после исполнения Сторонами Условий подключения, осуществления фактического подключения Объекта к системе теплоснабжения.</w:t>
      </w:r>
    </w:p>
    <w:p w14:paraId="7F1F05EE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</w:t>
      </w:r>
      <w:r>
        <w:rPr>
          <w:rFonts w:ascii="Times New Roman" w:hAnsi="Times New Roman"/>
          <w:sz w:val="24"/>
          <w:szCs w:val="24"/>
        </w:rPr>
        <w:tab/>
        <w:t>Принять либо отказать в принятии предложения о внесении изменений в Договор в течение 30 (тридцати) дней с даты получения предложения Заявителя при внесении изменений в проектную документацию.</w:t>
      </w:r>
    </w:p>
    <w:p w14:paraId="64337285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Передать Заявителю счет-фактуру после подписания Сторонами Акта о подключении Объекта к системе теплоснабжения.</w:t>
      </w:r>
    </w:p>
    <w:p w14:paraId="24BD4A49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Счета-фактуры должны быть оформлены и представлены Заявителю в срок, предусмотренный п. 3 ст. 168 Налогового кодекса Российской Федерации,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5, 6 ст. 169 Налогового кодекса Российской Федерации и постановления Правительства Российской Федерации от 26 декабря 2011 г. № 1137. При несоблюдении данных условий счет-фактура считается невыставленным, а сумма НДС – не предъявленной к оплате.</w:t>
      </w:r>
    </w:p>
    <w:p w14:paraId="0CD79090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2.2.</w:t>
      </w:r>
      <w:r>
        <w:rPr>
          <w:rFonts w:ascii="Times New Roman" w:hAnsi="Times New Roman"/>
          <w:b/>
          <w:bCs/>
          <w:sz w:val="24"/>
          <w:szCs w:val="24"/>
        </w:rPr>
        <w:tab/>
        <w:t>Исполнитель имеет право:</w:t>
      </w:r>
    </w:p>
    <w:p w14:paraId="44D1A713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ab/>
        <w:t>Осуществлять проверку выполнения Заявителем Условий подключения, в том числе участвовать в приемке скрытых работ по укладке сети от Объекта до Точки подключения.</w:t>
      </w:r>
    </w:p>
    <w:p w14:paraId="3A0357AC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ab/>
        <w:t>Возлагать исполнение обязательств по Договору на третьих лиц без согласования с Заявителем. Исполнитель отвечает за неисполнение или ненадлежащее исполнение обязательств по Договору привлекаемыми им третьими лицами.</w:t>
      </w:r>
    </w:p>
    <w:p w14:paraId="2D473E2C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>
        <w:rPr>
          <w:rFonts w:ascii="Times New Roman" w:hAnsi="Times New Roman"/>
          <w:sz w:val="24"/>
          <w:szCs w:val="24"/>
        </w:rPr>
        <w:tab/>
        <w:t>В одностороннем порядке изменить дату подключения Объекта на более позднюю в следующих случаях:</w:t>
      </w:r>
    </w:p>
    <w:p w14:paraId="2128EBE9" w14:textId="77777777" w:rsidR="00835D29" w:rsidRDefault="00835D29" w:rsidP="00835D29">
      <w:pPr>
        <w:pStyle w:val="ConsPlusNormal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нарушении Заявителем сроков внесения платы за подключение, предусмотренных пунктом 4.2</w:t>
      </w:r>
      <w:proofErr w:type="gramStart"/>
      <w:r>
        <w:rPr>
          <w:rFonts w:ascii="Times New Roman" w:hAnsi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соразмерно периоду просрочки;</w:t>
      </w:r>
    </w:p>
    <w:p w14:paraId="39EF1FE3" w14:textId="77777777" w:rsidR="00835D29" w:rsidRDefault="00835D29" w:rsidP="00835D29">
      <w:pPr>
        <w:pStyle w:val="ConsPlusNormal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14:paraId="25A723EE" w14:textId="77777777" w:rsidR="00835D29" w:rsidRDefault="00835D29" w:rsidP="00835D29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опломбирование установленных приборов (узлов) учета, кранов и задвижек на их обводах;</w:t>
      </w:r>
    </w:p>
    <w:p w14:paraId="181A1A7C" w14:textId="77777777" w:rsidR="00835D29" w:rsidRDefault="00835D29" w:rsidP="00835D29">
      <w:pPr>
        <w:pStyle w:val="ConsPlusNormal"/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 иных случаях, предусмотренных действующим законодательством РФ.</w:t>
      </w:r>
    </w:p>
    <w:p w14:paraId="3C76C34A" w14:textId="77777777" w:rsidR="00835D29" w:rsidRDefault="00835D29" w:rsidP="00835D29">
      <w:pPr>
        <w:pStyle w:val="ConsPlusNormal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>2.2.4. Н</w:t>
      </w:r>
      <w:r w:rsidRPr="00C148B3">
        <w:rPr>
          <w:rFonts w:ascii="Times New Roman" w:hAnsi="Times New Roman"/>
          <w:color w:val="auto"/>
          <w:sz w:val="24"/>
          <w:szCs w:val="24"/>
        </w:rPr>
        <w:t xml:space="preserve">аправить в адрес Заявителя запрос на согласование </w:t>
      </w:r>
      <w:r w:rsidRPr="00C53C11">
        <w:rPr>
          <w:rFonts w:ascii="Times New Roman" w:hAnsi="Times New Roman" w:cs="Times New Roman"/>
          <w:sz w:val="24"/>
          <w:szCs w:val="24"/>
        </w:rPr>
        <w:t>планово-</w:t>
      </w:r>
      <w:r w:rsidRPr="00A44477">
        <w:rPr>
          <w:rFonts w:ascii="Times New Roman" w:hAnsi="Times New Roman" w:cs="Times New Roman"/>
          <w:sz w:val="24"/>
          <w:szCs w:val="24"/>
        </w:rPr>
        <w:t xml:space="preserve">высотных отметок тепловой сети, содержащихся в плане и профиле тепловой сети раздела «Тепловые сети» проектной (рабочей) документации </w:t>
      </w:r>
      <w:r w:rsidRPr="00C148B3">
        <w:rPr>
          <w:rFonts w:ascii="Times New Roman" w:hAnsi="Times New Roman"/>
          <w:color w:val="auto"/>
          <w:sz w:val="24"/>
          <w:szCs w:val="24"/>
        </w:rPr>
        <w:t>для корректировки (уточнения) направления строящихся сторонами тепловых сетей.</w:t>
      </w:r>
    </w:p>
    <w:p w14:paraId="332EC939" w14:textId="77777777" w:rsidR="00835D29" w:rsidRDefault="00835D29" w:rsidP="00835D29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 Осуществлять контроль за выполнением мероприятий по подключению согласно Условиям подключения.</w:t>
      </w:r>
    </w:p>
    <w:p w14:paraId="24EA534B" w14:textId="77777777" w:rsidR="00835D29" w:rsidRPr="00DA4BF8" w:rsidRDefault="00835D29" w:rsidP="00BE7BB6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Принимать участие в осмотре (обследовании) присоединяемых энергоустановок Заявителя должностным лицом федерального органа исполнительной власти по технологическому надзору. </w:t>
      </w:r>
    </w:p>
    <w:p w14:paraId="4C8A37F1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Заявитель обязуется:</w:t>
      </w:r>
    </w:p>
    <w:p w14:paraId="6D90EE44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Вносить плату за подключение в размере и сроки, которые установлены разделом 4 настоящего Договора.</w:t>
      </w:r>
    </w:p>
    <w:p w14:paraId="6C119F1C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Разработать в соответствии с Условиями подключения проектную документацию и согласовать с Исполнителем отступления от Условий подключения, необходимость которых выявлена в ходе проектирования.</w:t>
      </w:r>
    </w:p>
    <w:p w14:paraId="7B11F17A" w14:textId="77777777" w:rsidR="00835D29" w:rsidRPr="00007C00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C00">
        <w:rPr>
          <w:rFonts w:ascii="Times New Roman" w:hAnsi="Times New Roman"/>
          <w:sz w:val="24"/>
          <w:szCs w:val="24"/>
        </w:rPr>
        <w:t>2.3.3.</w:t>
      </w:r>
      <w:r w:rsidRPr="00007C00">
        <w:rPr>
          <w:rFonts w:ascii="Times New Roman" w:hAnsi="Times New Roman"/>
          <w:sz w:val="24"/>
          <w:szCs w:val="24"/>
        </w:rPr>
        <w:tab/>
        <w:t>Представить Исполнителю утвержденную в установленном порядке проектную документацию (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007C00">
        <w:rPr>
          <w:rFonts w:ascii="Times New Roman" w:hAnsi="Times New Roman"/>
          <w:sz w:val="24"/>
          <w:szCs w:val="24"/>
        </w:rPr>
        <w:t>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подключения.</w:t>
      </w:r>
    </w:p>
    <w:p w14:paraId="7A69BC58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C00">
        <w:rPr>
          <w:rFonts w:ascii="Times New Roman" w:hAnsi="Times New Roman"/>
          <w:sz w:val="24"/>
          <w:szCs w:val="24"/>
        </w:rPr>
        <w:lastRenderedPageBreak/>
        <w:t>Представить Исполнителю исполнительную документацию (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PDF)</w:t>
      </w:r>
      <w:r w:rsidRPr="00007C00">
        <w:rPr>
          <w:rFonts w:ascii="Times New Roman" w:hAnsi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внутридомовых сетей и оборудования подключаемого объекта к подаче те</w:t>
      </w:r>
      <w:r w:rsidR="00BE7BB6">
        <w:rPr>
          <w:rFonts w:ascii="Times New Roman" w:eastAsia="Arial Unicode MS" w:hAnsi="Times New Roman" w:cs="Times New Roman"/>
          <w:color w:val="auto"/>
          <w:sz w:val="24"/>
          <w:szCs w:val="24"/>
        </w:rPr>
        <w:t>пловой энергии и теплоносителя.</w:t>
      </w:r>
    </w:p>
    <w:p w14:paraId="456B72E1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  <w:t>Выполнить установленные в Договоре условия подготовки внутриплощадочных и внутридомовых сетей и оборудования Объекта к подключению.</w:t>
      </w:r>
    </w:p>
    <w:p w14:paraId="462305C4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>Выполнить Условия подключения в части мероприятий, выполняемых Заявителем (в том числе установить приборы (узлы) учета теплоносителя и тепловой энергии), в установленный настоящим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Договором срок и письменно уведомить об этом Исполнителя.</w:t>
      </w:r>
    </w:p>
    <w:p w14:paraId="48A11CD9" w14:textId="77777777" w:rsidR="00835D29" w:rsidRDefault="00835D29" w:rsidP="00835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</w:t>
      </w:r>
      <w:r>
        <w:rPr>
          <w:rFonts w:ascii="Times New Roman" w:hAnsi="Times New Roman"/>
          <w:sz w:val="24"/>
          <w:szCs w:val="24"/>
        </w:rPr>
        <w:tab/>
        <w:t>Предъявить устройства и сооружения, созданные для подключения к системам теплоснабжения, для осмотра и допуска к эксплуатации федеральному органу исполнительной власти, уполномоченному осуществлять государственный энергетический надзор в случаях, установленных законодательством РФ.</w:t>
      </w:r>
    </w:p>
    <w:p w14:paraId="67DC9934" w14:textId="77777777" w:rsidR="00835D29" w:rsidRPr="00DA4BF8" w:rsidRDefault="00835D29" w:rsidP="00835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 xml:space="preserve">2.3.7. Подписать Акт </w:t>
      </w:r>
      <w:r w:rsidRPr="00DA4BF8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DA4BF8">
        <w:rPr>
          <w:rFonts w:ascii="Times New Roman" w:hAnsi="Times New Roman"/>
          <w:color w:val="auto"/>
          <w:sz w:val="24"/>
          <w:szCs w:val="24"/>
        </w:rPr>
        <w:t xml:space="preserve">в течение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5 (пяти) рабочих дней </w:t>
      </w:r>
      <w:r w:rsidRPr="00DA4BF8">
        <w:rPr>
          <w:rFonts w:ascii="Times New Roman" w:hAnsi="Times New Roman"/>
          <w:color w:val="auto"/>
          <w:sz w:val="24"/>
          <w:szCs w:val="24"/>
        </w:rPr>
        <w:t>с даты его получения или направить Исполнителю мотивированный отказ от подписания акта в письменной форме в указанный в настоящем пункте срок.</w:t>
      </w:r>
    </w:p>
    <w:p w14:paraId="14EE6112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>2.3.8.</w:t>
      </w:r>
      <w:r w:rsidRPr="00DA4BF8">
        <w:rPr>
          <w:rFonts w:ascii="Times New Roman" w:hAnsi="Times New Roman"/>
          <w:color w:val="auto"/>
          <w:sz w:val="24"/>
          <w:szCs w:val="24"/>
        </w:rPr>
        <w:tab/>
        <w:t xml:space="preserve">Подписать Акт о подключении Объекта к системе теплоснабжения в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течение 5 (пяти) рабочих дней </w:t>
      </w:r>
      <w:r>
        <w:rPr>
          <w:rFonts w:ascii="Times New Roman" w:hAnsi="Times New Roman"/>
          <w:sz w:val="24"/>
          <w:szCs w:val="24"/>
        </w:rPr>
        <w:t>с даты его получения или направить Исполнителю мотивированный отказ от подписания акта в письменной форме в указанный в настоящем пункте срок. В случае если в указанный срок Заявителем не будет направлен мотивированный отказ, акт считается подписанным со стороны Заявителя без замечаний.</w:t>
      </w:r>
    </w:p>
    <w:p w14:paraId="180EA8B6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</w:t>
      </w:r>
      <w:r>
        <w:rPr>
          <w:rFonts w:ascii="Times New Roman" w:hAnsi="Times New Roman"/>
          <w:sz w:val="24"/>
          <w:szCs w:val="24"/>
        </w:rPr>
        <w:tab/>
        <w:t xml:space="preserve">Направить Исполнителю предложения об изменении условий Договора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нагрузки,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5 (пяти) рабочих </w:t>
      </w:r>
      <w:r>
        <w:rPr>
          <w:rFonts w:ascii="Times New Roman" w:hAnsi="Times New Roman"/>
          <w:sz w:val="24"/>
          <w:szCs w:val="24"/>
        </w:rPr>
        <w:t>дней с даты внесения указанных изменений.</w:t>
      </w:r>
    </w:p>
    <w:p w14:paraId="056B184D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</w:t>
      </w:r>
      <w:r>
        <w:rPr>
          <w:rFonts w:ascii="Times New Roman" w:hAnsi="Times New Roman"/>
          <w:sz w:val="24"/>
          <w:szCs w:val="24"/>
        </w:rPr>
        <w:tab/>
        <w:t>Обеспечивать беспрепятственный доступ представителей Исполнителя к Объекту для проверки выполнения Условий подключения, в том числе для участия в приемке скрытых работ, проверки подключения и установки пломб на приборах (узлах) учета тепловой энергии, кранах и задвижках на их обводах.</w:t>
      </w:r>
    </w:p>
    <w:p w14:paraId="788FEEB4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</w:t>
      </w:r>
      <w:r>
        <w:rPr>
          <w:rFonts w:ascii="Times New Roman" w:hAnsi="Times New Roman"/>
          <w:sz w:val="24"/>
          <w:szCs w:val="24"/>
        </w:rPr>
        <w:tab/>
        <w:t xml:space="preserve">Представлять по письменным запросам Исполнителя информацию, связанную с подключением Объекта, в письменной форме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5 (пяти) рабочих дней </w:t>
      </w:r>
      <w:r>
        <w:rPr>
          <w:rFonts w:ascii="Times New Roman" w:hAnsi="Times New Roman"/>
          <w:sz w:val="24"/>
          <w:szCs w:val="24"/>
        </w:rPr>
        <w:t>с даты запроса.</w:t>
      </w:r>
    </w:p>
    <w:p w14:paraId="44C55A17" w14:textId="77777777"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148B3">
        <w:rPr>
          <w:rFonts w:ascii="Times New Roman" w:hAnsi="Times New Roman"/>
          <w:color w:val="auto"/>
          <w:sz w:val="24"/>
          <w:szCs w:val="24"/>
        </w:rPr>
        <w:t xml:space="preserve">2.3.12. С момента начала проведения технологических мероприятий на Объекте,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3 (трех) рабочих дней, </w:t>
      </w:r>
      <w:r w:rsidRPr="00C148B3">
        <w:rPr>
          <w:rFonts w:ascii="Times New Roman" w:hAnsi="Times New Roman"/>
          <w:color w:val="auto"/>
          <w:sz w:val="24"/>
          <w:szCs w:val="24"/>
        </w:rPr>
        <w:t>представить Исполнителю график проведения работ на Объекте.</w:t>
      </w:r>
    </w:p>
    <w:p w14:paraId="621DF101" w14:textId="77777777"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148B3">
        <w:rPr>
          <w:rFonts w:ascii="Times New Roman" w:hAnsi="Times New Roman"/>
          <w:color w:val="auto"/>
          <w:sz w:val="24"/>
          <w:szCs w:val="24"/>
        </w:rPr>
        <w:t xml:space="preserve">2.3.13. Не позднее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чем за </w:t>
      </w:r>
      <w:r w:rsidR="00766BC3" w:rsidRPr="00C945DE">
        <w:rPr>
          <w:rFonts w:ascii="Times New Roman" w:hAnsi="Times New Roman"/>
          <w:color w:val="auto"/>
          <w:sz w:val="24"/>
          <w:szCs w:val="24"/>
        </w:rPr>
        <w:t xml:space="preserve">3 </w:t>
      </w:r>
      <w:r w:rsidRPr="00C945DE">
        <w:rPr>
          <w:rFonts w:ascii="Times New Roman" w:hAnsi="Times New Roman"/>
          <w:color w:val="auto"/>
          <w:sz w:val="24"/>
          <w:szCs w:val="24"/>
        </w:rPr>
        <w:t>(</w:t>
      </w:r>
      <w:r w:rsidR="00766BC3" w:rsidRPr="00C945DE">
        <w:rPr>
          <w:rFonts w:ascii="Times New Roman" w:hAnsi="Times New Roman"/>
          <w:color w:val="auto"/>
          <w:sz w:val="24"/>
          <w:szCs w:val="24"/>
        </w:rPr>
        <w:t>три</w:t>
      </w:r>
      <w:r w:rsidRPr="00C945DE">
        <w:rPr>
          <w:rFonts w:ascii="Times New Roman" w:hAnsi="Times New Roman"/>
          <w:color w:val="auto"/>
          <w:sz w:val="24"/>
          <w:szCs w:val="24"/>
        </w:rPr>
        <w:t>) рабочих дня</w:t>
      </w:r>
      <w:r w:rsidRPr="00C53C11">
        <w:rPr>
          <w:rFonts w:ascii="Times New Roman" w:hAnsi="Times New Roman"/>
          <w:color w:val="auto"/>
          <w:sz w:val="24"/>
          <w:szCs w:val="24"/>
        </w:rPr>
        <w:t>, письменно уведомлять Исполнителя о планируемой дате и времени про</w:t>
      </w:r>
      <w:r>
        <w:rPr>
          <w:rFonts w:ascii="Times New Roman" w:hAnsi="Times New Roman"/>
          <w:color w:val="auto"/>
          <w:sz w:val="24"/>
          <w:szCs w:val="24"/>
        </w:rPr>
        <w:t>ведения скрытых работ на Объекте.</w:t>
      </w:r>
    </w:p>
    <w:p w14:paraId="31B3AC99" w14:textId="77777777"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2.3.14. При поступлении от Исполнителя запроса на согласование </w:t>
      </w:r>
      <w:r>
        <w:rPr>
          <w:rFonts w:ascii="Times New Roman" w:hAnsi="Times New Roman" w:cs="Times New Roman"/>
          <w:sz w:val="24"/>
          <w:szCs w:val="24"/>
        </w:rPr>
        <w:t xml:space="preserve">планово-высотных отметок тепловой сети, содержащихся в плане и профиле тепловой сети раздела «Тепловые сети» проектной (рабочей) документации </w:t>
      </w:r>
      <w:r>
        <w:rPr>
          <w:rFonts w:ascii="Times New Roman" w:hAnsi="Times New Roman"/>
          <w:color w:val="auto"/>
          <w:sz w:val="24"/>
          <w:szCs w:val="24"/>
        </w:rPr>
        <w:t xml:space="preserve">для корректировки (уточнения) направления строительства тепловых сетей, Заявитель в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течение 10 (десяти) рабочих дней </w:t>
      </w:r>
      <w:r>
        <w:rPr>
          <w:rFonts w:ascii="Times New Roman" w:hAnsi="Times New Roman"/>
          <w:color w:val="auto"/>
          <w:sz w:val="24"/>
          <w:szCs w:val="24"/>
        </w:rPr>
        <w:t>письменно информирует Исполнителя о результатах рассмотрения направленной документации.</w:t>
      </w:r>
      <w:r w:rsidRPr="00DA4BF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4F13F60" w14:textId="77777777" w:rsidR="00835D29" w:rsidRPr="00AD596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AD5969">
        <w:rPr>
          <w:rFonts w:ascii="Times New Roman" w:hAnsi="Times New Roman"/>
          <w:iCs/>
          <w:sz w:val="24"/>
          <w:szCs w:val="24"/>
        </w:rPr>
        <w:t>2.3.15. </w:t>
      </w:r>
      <w:r w:rsidRPr="00AD5969">
        <w:rPr>
          <w:rFonts w:ascii="Times New Roman" w:hAnsi="Times New Roman" w:cs="Times New Roman"/>
          <w:iCs/>
          <w:sz w:val="24"/>
          <w:szCs w:val="24"/>
        </w:rPr>
        <w:t>П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14:paraId="46191EE4" w14:textId="77777777" w:rsidR="00835D29" w:rsidRPr="00AD596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969">
        <w:rPr>
          <w:rFonts w:ascii="Times New Roman" w:hAnsi="Times New Roman"/>
          <w:color w:val="auto"/>
          <w:sz w:val="24"/>
          <w:szCs w:val="24"/>
        </w:rPr>
        <w:t>2.3.16. </w:t>
      </w:r>
      <w:r w:rsidRPr="00AD5969">
        <w:rPr>
          <w:rFonts w:ascii="Times New Roman" w:hAnsi="Times New Roman"/>
          <w:iCs/>
          <w:sz w:val="24"/>
          <w:szCs w:val="24"/>
        </w:rPr>
        <w:t xml:space="preserve">Заключить договор </w:t>
      </w:r>
      <w:r w:rsidRPr="00AD5969">
        <w:rPr>
          <w:rFonts w:ascii="Times New Roman" w:hAnsi="Times New Roman" w:cs="Times New Roman"/>
          <w:sz w:val="24"/>
          <w:szCs w:val="24"/>
        </w:rPr>
        <w:t>компенсации стоимости тепловой энергии и теплоносителя, поставленных на период пусконаладочных работ</w:t>
      </w:r>
      <w:r w:rsidRPr="00AD5969">
        <w:rPr>
          <w:rFonts w:ascii="Times New Roman" w:hAnsi="Times New Roman"/>
          <w:iCs/>
          <w:sz w:val="24"/>
          <w:szCs w:val="24"/>
        </w:rPr>
        <w:t>.</w:t>
      </w:r>
    </w:p>
    <w:p w14:paraId="4CC2E293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5969">
        <w:rPr>
          <w:rFonts w:ascii="Times New Roman" w:hAnsi="Times New Roman"/>
          <w:iCs/>
          <w:sz w:val="24"/>
          <w:szCs w:val="24"/>
        </w:rPr>
        <w:t xml:space="preserve">2.3.17. До начала подачи теплоносителя получить в </w:t>
      </w:r>
      <w:proofErr w:type="gramStart"/>
      <w:r w:rsidR="00561AA4">
        <w:rPr>
          <w:rFonts w:ascii="Times New Roman" w:hAnsi="Times New Roman"/>
          <w:iCs/>
          <w:sz w:val="24"/>
          <w:szCs w:val="24"/>
        </w:rPr>
        <w:t>Северо-Кавказском</w:t>
      </w:r>
      <w:proofErr w:type="gramEnd"/>
      <w:r w:rsidR="00561AA4">
        <w:rPr>
          <w:rFonts w:ascii="Times New Roman" w:hAnsi="Times New Roman"/>
          <w:iCs/>
          <w:sz w:val="24"/>
          <w:szCs w:val="24"/>
        </w:rPr>
        <w:t xml:space="preserve"> управлении</w:t>
      </w:r>
      <w:r w:rsidRPr="00AD59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D5969">
        <w:rPr>
          <w:rFonts w:ascii="Times New Roman" w:hAnsi="Times New Roman"/>
          <w:iCs/>
          <w:sz w:val="24"/>
          <w:szCs w:val="24"/>
        </w:rPr>
        <w:t>Ростехнадзора</w:t>
      </w:r>
      <w:proofErr w:type="spellEnd"/>
      <w:r w:rsidRPr="00AD5969">
        <w:rPr>
          <w:rFonts w:ascii="Times New Roman" w:hAnsi="Times New Roman"/>
          <w:iCs/>
          <w:sz w:val="24"/>
          <w:szCs w:val="24"/>
        </w:rPr>
        <w:t xml:space="preserve"> разрешение на допуск в эксплуатацию энергоустановки, тепловых сетей, в соответствии с требованиями действующего законодательства (п. 42 Правил подключения к системам теплоснабжения и </w:t>
      </w:r>
      <w:proofErr w:type="spellStart"/>
      <w:r w:rsidRPr="00AD5969">
        <w:rPr>
          <w:rFonts w:ascii="Times New Roman" w:hAnsi="Times New Roman"/>
          <w:iCs/>
          <w:sz w:val="24"/>
          <w:szCs w:val="24"/>
        </w:rPr>
        <w:t>п.п</w:t>
      </w:r>
      <w:proofErr w:type="spellEnd"/>
      <w:r w:rsidRPr="00AD5969">
        <w:rPr>
          <w:rFonts w:ascii="Times New Roman" w:hAnsi="Times New Roman"/>
          <w:iCs/>
          <w:sz w:val="24"/>
          <w:szCs w:val="24"/>
        </w:rPr>
        <w:t>. 2.4.2, 2.4.8, 2.4.11 Правил технической эксплуатации тепловых энергоустановок).</w:t>
      </w:r>
    </w:p>
    <w:p w14:paraId="07B2F9B6" w14:textId="77777777" w:rsidR="00C2513E" w:rsidRPr="007F3740" w:rsidRDefault="00C2513E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B7B01C2" w14:textId="77777777" w:rsidR="00835D29" w:rsidRDefault="00835D29" w:rsidP="00835D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2.4.</w:t>
      </w:r>
      <w:r>
        <w:rPr>
          <w:rFonts w:ascii="Times New Roman" w:hAnsi="Times New Roman"/>
          <w:b/>
          <w:bCs/>
          <w:sz w:val="24"/>
          <w:szCs w:val="24"/>
        </w:rPr>
        <w:tab/>
        <w:t>Заявитель имеет право:</w:t>
      </w:r>
    </w:p>
    <w:p w14:paraId="68FF5FF1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ab/>
        <w:t xml:space="preserve">Получать от Исполнителя по письменному запросу информацию о ходе выполнения предусмотренных договором мероприятий по подключению. </w:t>
      </w:r>
    </w:p>
    <w:p w14:paraId="2810931E" w14:textId="77777777" w:rsidR="00835D29" w:rsidRPr="00C148B3" w:rsidRDefault="00835D29" w:rsidP="00835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</w:t>
      </w:r>
      <w:r>
        <w:rPr>
          <w:rFonts w:ascii="Times New Roman" w:hAnsi="Times New Roman"/>
          <w:sz w:val="24"/>
          <w:szCs w:val="24"/>
        </w:rPr>
        <w:tab/>
        <w:t xml:space="preserve">В одностороннем порядке отказаться от исполнения Договора при нарушении Исполнителем сроков исполнения обязательств, указанных в Договоре. </w:t>
      </w:r>
    </w:p>
    <w:p w14:paraId="1EE8B553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СРОК ПОДКЛЮЧЕНИЯ</w:t>
      </w:r>
    </w:p>
    <w:p w14:paraId="6080F94E" w14:textId="77777777" w:rsidR="00835D29" w:rsidRPr="00DF4D2B" w:rsidRDefault="00835D29" w:rsidP="00D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F4D2B">
        <w:rPr>
          <w:rFonts w:ascii="Times New Roman" w:hAnsi="Times New Roman"/>
          <w:iCs/>
          <w:color w:val="auto"/>
          <w:sz w:val="24"/>
          <w:szCs w:val="24"/>
        </w:rPr>
        <w:t>3.1.</w:t>
      </w:r>
      <w:r w:rsidRPr="00DF4D2B">
        <w:rPr>
          <w:rFonts w:ascii="Times New Roman" w:hAnsi="Times New Roman"/>
          <w:iCs/>
          <w:color w:val="FF0000"/>
          <w:sz w:val="24"/>
          <w:szCs w:val="24"/>
        </w:rPr>
        <w:tab/>
      </w:r>
      <w:r w:rsidRPr="00C945DE">
        <w:rPr>
          <w:rFonts w:ascii="Times New Roman" w:hAnsi="Times New Roman"/>
          <w:iCs/>
          <w:color w:val="auto"/>
          <w:sz w:val="24"/>
          <w:szCs w:val="24"/>
        </w:rPr>
        <w:t>Срок подключения по Договору – 18 (восемнадцать) меся</w:t>
      </w:r>
      <w:r w:rsidR="00DF4D2B" w:rsidRPr="00C945DE">
        <w:rPr>
          <w:rFonts w:ascii="Times New Roman" w:hAnsi="Times New Roman"/>
          <w:iCs/>
          <w:color w:val="auto"/>
          <w:sz w:val="24"/>
          <w:szCs w:val="24"/>
        </w:rPr>
        <w:t xml:space="preserve">цев с даты заключения Договора </w:t>
      </w:r>
      <w:r w:rsidR="00DF4D2B">
        <w:rPr>
          <w:rFonts w:ascii="Times New Roman" w:hAnsi="Times New Roman"/>
          <w:bCs/>
          <w:iCs/>
          <w:sz w:val="24"/>
          <w:szCs w:val="24"/>
        </w:rPr>
        <w:t xml:space="preserve">или </w:t>
      </w:r>
      <w:r w:rsidRPr="00DF4D2B">
        <w:rPr>
          <w:rFonts w:ascii="Times New Roman" w:hAnsi="Times New Roman"/>
          <w:bCs/>
          <w:iCs/>
          <w:sz w:val="24"/>
          <w:szCs w:val="24"/>
        </w:rPr>
        <w:t>в случае</w:t>
      </w:r>
      <w:r w:rsidR="00DF4D2B">
        <w:rPr>
          <w:rFonts w:ascii="Times New Roman" w:hAnsi="Times New Roman"/>
          <w:bCs/>
          <w:iCs/>
          <w:sz w:val="24"/>
          <w:szCs w:val="24"/>
        </w:rPr>
        <w:t>,</w:t>
      </w:r>
      <w:r w:rsidRPr="00DF4D2B">
        <w:rPr>
          <w:rFonts w:ascii="Times New Roman" w:hAnsi="Times New Roman"/>
          <w:bCs/>
          <w:iCs/>
          <w:sz w:val="24"/>
          <w:szCs w:val="24"/>
        </w:rPr>
        <w:t xml:space="preserve"> если в инвестиционной программе Исполнителя указаны более длительные сроки подключения в связи с обеспечением технической возможности </w:t>
      </w:r>
      <w:r w:rsidR="00DF4D2B" w:rsidRPr="00DF4D2B">
        <w:rPr>
          <w:rFonts w:ascii="Times New Roman" w:hAnsi="Times New Roman"/>
          <w:bCs/>
          <w:iCs/>
          <w:sz w:val="24"/>
          <w:szCs w:val="24"/>
        </w:rPr>
        <w:t>подключения</w:t>
      </w:r>
      <w:r w:rsidR="00DF4D2B">
        <w:rPr>
          <w:rFonts w:ascii="Times New Roman" w:hAnsi="Times New Roman"/>
          <w:bCs/>
          <w:iCs/>
          <w:sz w:val="24"/>
          <w:szCs w:val="24"/>
        </w:rPr>
        <w:t>, срок</w:t>
      </w:r>
      <w:r w:rsidRPr="00DF4D2B">
        <w:rPr>
          <w:rFonts w:ascii="Times New Roman" w:hAnsi="Times New Roman"/>
          <w:iCs/>
          <w:sz w:val="24"/>
          <w:szCs w:val="24"/>
        </w:rPr>
        <w:t xml:space="preserve"> подключения по договору</w:t>
      </w:r>
      <w:r w:rsidR="00DF4D2B">
        <w:rPr>
          <w:rFonts w:ascii="Times New Roman" w:hAnsi="Times New Roman"/>
          <w:iCs/>
          <w:sz w:val="24"/>
          <w:szCs w:val="24"/>
        </w:rPr>
        <w:t xml:space="preserve"> составит</w:t>
      </w:r>
      <w:r w:rsidRPr="00DF4D2B">
        <w:rPr>
          <w:rFonts w:ascii="Times New Roman" w:hAnsi="Times New Roman"/>
          <w:iCs/>
          <w:sz w:val="24"/>
          <w:szCs w:val="24"/>
        </w:rPr>
        <w:t xml:space="preserve"> - ____ (_________________) месяцев с даты заключения Договора</w:t>
      </w:r>
      <w:r w:rsidR="00DF4D2B">
        <w:rPr>
          <w:rFonts w:ascii="Times New Roman" w:hAnsi="Times New Roman"/>
          <w:iCs/>
          <w:sz w:val="24"/>
          <w:szCs w:val="24"/>
        </w:rPr>
        <w:t xml:space="preserve">, но </w:t>
      </w:r>
      <w:r w:rsidRPr="00DF4D2B">
        <w:rPr>
          <w:rFonts w:ascii="Times New Roman" w:hAnsi="Times New Roman"/>
          <w:iCs/>
          <w:sz w:val="24"/>
          <w:szCs w:val="24"/>
        </w:rPr>
        <w:t xml:space="preserve">не более 3 (трех) лет. </w:t>
      </w:r>
    </w:p>
    <w:p w14:paraId="4EE92277" w14:textId="77777777" w:rsidR="00835D29" w:rsidRDefault="00835D29" w:rsidP="00835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РАЗМЕР ПЛАТЫ ЗА ПОДКЛЮЧЕНИЕ И ПОРЯДОК </w:t>
      </w:r>
    </w:p>
    <w:p w14:paraId="60DC161B" w14:textId="77777777" w:rsidR="00835D29" w:rsidRDefault="00835D29" w:rsidP="0094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ОСУЩЕСТВЛЕНИЯ РАСЧЕТОВ</w:t>
      </w:r>
    </w:p>
    <w:p w14:paraId="60CCE33E" w14:textId="77777777" w:rsidR="00DD7466" w:rsidRPr="0073700B" w:rsidRDefault="00DD7466" w:rsidP="00DD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700B">
        <w:rPr>
          <w:rFonts w:ascii="Times New Roman" w:eastAsia="Times New Roman" w:hAnsi="Times New Roman" w:cs="Times New Roman"/>
          <w:iCs/>
          <w:sz w:val="24"/>
          <w:szCs w:val="24"/>
        </w:rPr>
        <w:t>4.1.</w:t>
      </w:r>
      <w:r w:rsidRPr="0073700B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3700B">
        <w:rPr>
          <w:rFonts w:ascii="Times New Roman" w:hAnsi="Times New Roman"/>
          <w:iCs/>
          <w:sz w:val="24"/>
          <w:szCs w:val="24"/>
        </w:rPr>
        <w:t>Плата за подключение составляет ____________ (сумма прописью) рублей ___ копеек, в том числе НДС (18%) ________________ (сумма прописью) рублей ___ копеек и определяется в соответствии с постановлением уполномоченного органа исполнительной власти Ростовской области (от __________ № ____) из расчета __________________ (сумма прописью) рублей ___ копеек без учета НДС, за 1 Гкал/час подключаемой тепловой нагрузки (далее – Плата за подключение).</w:t>
      </w:r>
    </w:p>
    <w:p w14:paraId="08F2D32B" w14:textId="5C5B7A16" w:rsidR="00DD7466" w:rsidRPr="00D41766" w:rsidRDefault="00DD7466" w:rsidP="00DD74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1766">
        <w:rPr>
          <w:rFonts w:ascii="Times New Roman" w:hAnsi="Times New Roman"/>
          <w:iCs/>
          <w:color w:val="auto"/>
          <w:sz w:val="24"/>
          <w:szCs w:val="24"/>
        </w:rPr>
        <w:t>4.2.</w:t>
      </w:r>
      <w:r w:rsidRPr="00D417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41766">
        <w:rPr>
          <w:rFonts w:ascii="Times New Roman" w:hAnsi="Times New Roman"/>
          <w:iCs/>
          <w:color w:val="auto"/>
          <w:sz w:val="24"/>
          <w:szCs w:val="24"/>
        </w:rPr>
        <w:t>Сумма, указанная в п. 4.1 Договора, оплачивается Заявителем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D41766">
        <w:rPr>
          <w:rFonts w:ascii="Times New Roman" w:hAnsi="Times New Roman"/>
          <w:iCs/>
          <w:color w:val="auto"/>
          <w:sz w:val="24"/>
          <w:szCs w:val="24"/>
        </w:rPr>
        <w:t>в следующем порядке:</w:t>
      </w:r>
    </w:p>
    <w:p w14:paraId="669BC0B5" w14:textId="77777777" w:rsidR="00DD7466" w:rsidRPr="00D41766" w:rsidRDefault="00DD7466" w:rsidP="00DD7466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41766">
        <w:rPr>
          <w:rFonts w:ascii="Times New Roman" w:hAnsi="Times New Roman"/>
          <w:iCs/>
          <w:color w:val="auto"/>
          <w:sz w:val="24"/>
          <w:szCs w:val="24"/>
        </w:rPr>
        <w:t>15 % Платы за подключение в размере ______________ (сумма прописью) рублей __ копеек, в том числе НДС (18%) ____________ (сумма прописью) рублей __ копеек ‒ в течение 15 (пятнадцати) дней с даты заключения настоящего договора;</w:t>
      </w:r>
    </w:p>
    <w:p w14:paraId="003CC06A" w14:textId="77777777" w:rsidR="00DD7466" w:rsidRPr="00D41766" w:rsidRDefault="00DD7466" w:rsidP="00DD7466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41766">
        <w:rPr>
          <w:rFonts w:ascii="Times New Roman" w:hAnsi="Times New Roman"/>
          <w:iCs/>
          <w:color w:val="auto"/>
          <w:sz w:val="24"/>
          <w:szCs w:val="24"/>
        </w:rPr>
        <w:t>50 % Платы за подключение в размере ______________ (сумма прописью) рублей __ копеек, в том числе НДС (18%) _____________ (сумма прописью) рублей __ копеек ‒ в течение 90 (девяноста) дней с даты заключения настоящего договора, но не позднее даты фактического подключения;</w:t>
      </w:r>
    </w:p>
    <w:p w14:paraId="7DF72144" w14:textId="2DFB01F9" w:rsidR="00DD7466" w:rsidRPr="00DD7466" w:rsidRDefault="00DD7466" w:rsidP="00663520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proofErr w:type="gramStart"/>
      <w:r w:rsidRPr="00DD7466">
        <w:rPr>
          <w:rFonts w:ascii="Times New Roman" w:hAnsi="Times New Roman"/>
          <w:iCs/>
          <w:color w:val="auto"/>
          <w:sz w:val="24"/>
          <w:szCs w:val="24"/>
        </w:rPr>
        <w:t>оставшаяся</w:t>
      </w:r>
      <w:proofErr w:type="gramEnd"/>
      <w:r w:rsidRPr="00DD7466">
        <w:rPr>
          <w:rFonts w:ascii="Times New Roman" w:hAnsi="Times New Roman"/>
          <w:iCs/>
          <w:color w:val="auto"/>
          <w:sz w:val="24"/>
          <w:szCs w:val="24"/>
        </w:rPr>
        <w:t xml:space="preserve"> доля Платы за подключение в размере _____________ (сумма прописью) рублей __ копеек, в том числе НДС (18%) ________ (сумма прописью) рублей __ копеек ‒ в течение 15 (пятнадцати) дней с даты подписания сторонами Акта о подключении Объекта к системе теплоснабжения.</w:t>
      </w:r>
    </w:p>
    <w:p w14:paraId="44DD03F4" w14:textId="77777777" w:rsidR="00835D29" w:rsidRDefault="00835D29" w:rsidP="00835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4.3.</w:t>
      </w:r>
      <w:r w:rsidRPr="00D417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41766">
        <w:rPr>
          <w:rFonts w:ascii="Times New Roman" w:hAnsi="Times New Roman"/>
          <w:color w:val="auto"/>
          <w:sz w:val="24"/>
          <w:szCs w:val="24"/>
        </w:rPr>
        <w:t xml:space="preserve">Обязанность Заявителя по внесению Платы за подключение считается </w:t>
      </w:r>
      <w:r>
        <w:rPr>
          <w:rFonts w:ascii="Times New Roman" w:hAnsi="Times New Roman"/>
          <w:sz w:val="24"/>
          <w:szCs w:val="24"/>
        </w:rPr>
        <w:t>исполненной с момента поступления денежных средств на указанный в разделе 9 настоящего Договора расчетный счет Агента.</w:t>
      </w:r>
    </w:p>
    <w:p w14:paraId="6DED9196" w14:textId="77777777" w:rsidR="00835D29" w:rsidRPr="00C148B3" w:rsidRDefault="00835D29" w:rsidP="0083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7218D" w14:textId="77777777"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ОТВЕТСТВЕННОСТЬ СТОРОН</w:t>
      </w:r>
    </w:p>
    <w:p w14:paraId="4A741678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Договором.</w:t>
      </w:r>
    </w:p>
    <w:p w14:paraId="628ECB57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 xml:space="preserve">Исполнитель несет ответственность перед Заявителем за нарушение обязательств по Договору в виде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>в размере 0,05% от суммы</w:t>
      </w:r>
      <w:r>
        <w:rPr>
          <w:rFonts w:ascii="Times New Roman" w:hAnsi="Times New Roman"/>
          <w:sz w:val="24"/>
          <w:szCs w:val="24"/>
        </w:rPr>
        <w:t xml:space="preserve">, оплаченной Заявителем во исполнение Договора, за каждый день просрочки, но </w:t>
      </w:r>
      <w:r w:rsidRPr="000440A2">
        <w:rPr>
          <w:rFonts w:ascii="Times New Roman" w:hAnsi="Times New Roman"/>
          <w:color w:val="FF0000"/>
          <w:sz w:val="24"/>
          <w:szCs w:val="24"/>
        </w:rPr>
        <w:t>не более 5% (пяти процентов)</w:t>
      </w:r>
      <w:r>
        <w:rPr>
          <w:rFonts w:ascii="Times New Roman" w:hAnsi="Times New Roman"/>
          <w:sz w:val="24"/>
          <w:szCs w:val="24"/>
        </w:rPr>
        <w:t xml:space="preserve"> от размера Платы за подключение.</w:t>
      </w:r>
    </w:p>
    <w:p w14:paraId="1B1BA8F7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 xml:space="preserve">В случае неисполнения либо ненадлежащего исполнения Заявителем обязательств по оплате договора, Исполнитель вправе требовать от Заявителя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>в размере 0,05%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суммы Платы за подключение, за каждый день просрочки, но </w:t>
      </w:r>
      <w:r w:rsidRPr="000440A2">
        <w:rPr>
          <w:rFonts w:ascii="Times New Roman" w:hAnsi="Times New Roman"/>
          <w:color w:val="FF0000"/>
          <w:sz w:val="24"/>
          <w:szCs w:val="24"/>
        </w:rPr>
        <w:t>не более 5% (пяти процентов)</w:t>
      </w:r>
      <w:r>
        <w:rPr>
          <w:rFonts w:ascii="Times New Roman" w:hAnsi="Times New Roman"/>
          <w:sz w:val="24"/>
          <w:szCs w:val="24"/>
        </w:rPr>
        <w:t xml:space="preserve"> от размера Платы за подключение.</w:t>
      </w:r>
    </w:p>
    <w:p w14:paraId="0F2DD5D6" w14:textId="77777777" w:rsidR="00835D29" w:rsidRDefault="00835D29" w:rsidP="00835D2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В случае нарушения Заявителем сроков исполнения обязательств, указанных в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2.3.3. 2.3.4, 2.3.5 и 4.2 договора, а также в иных случаях нарушения встречного исполнения обязательств, исполнение обязательств Исполнителя по подключению Объекта к системе теплоснабжения приостанавливается, срок исполнения обязательств Исполнителя продлевается на срок неисполнения своих обязательств Заявителем, также Исполнитель вправе требовать </w:t>
      </w:r>
      <w:r>
        <w:rPr>
          <w:rFonts w:ascii="Times New Roman" w:hAnsi="Times New Roman"/>
          <w:sz w:val="24"/>
          <w:szCs w:val="24"/>
        </w:rPr>
        <w:lastRenderedPageBreak/>
        <w:t xml:space="preserve">от Заявителя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 xml:space="preserve">в размере 0,05% </w:t>
      </w:r>
      <w:r>
        <w:rPr>
          <w:rFonts w:ascii="Times New Roman" w:hAnsi="Times New Roman"/>
          <w:sz w:val="24"/>
          <w:szCs w:val="24"/>
        </w:rPr>
        <w:t>от размера платы за подключение за каждый день просрочки исполнения обязательств</w:t>
      </w:r>
      <w:r w:rsidRPr="000440A2">
        <w:rPr>
          <w:rFonts w:ascii="Times New Roman" w:hAnsi="Times New Roman"/>
          <w:color w:val="FF0000"/>
          <w:sz w:val="24"/>
          <w:szCs w:val="24"/>
        </w:rPr>
        <w:t xml:space="preserve">, но не более 5% (пяти процентов) </w:t>
      </w:r>
      <w:r>
        <w:rPr>
          <w:rFonts w:ascii="Times New Roman" w:hAnsi="Times New Roman"/>
          <w:sz w:val="24"/>
          <w:szCs w:val="24"/>
        </w:rPr>
        <w:t xml:space="preserve">от указанной суммы. </w:t>
      </w:r>
    </w:p>
    <w:p w14:paraId="6C713EDE" w14:textId="77777777" w:rsidR="00835D29" w:rsidRDefault="00835D29" w:rsidP="00835D2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Исполнитель, в случае неисполнения обязательств, предусмотренных настоящим Договором, либо исполнения их ненадлежащим образом, несет перед Заявителем ответственность в размере реального ущерба при наличии вины. Размер реального ущерба устанавливается вступившим в законную силу решением суда. </w:t>
      </w:r>
    </w:p>
    <w:p w14:paraId="4F85B977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 РАЗРЕШЕНИЕ СПОРОВ</w:t>
      </w:r>
    </w:p>
    <w:p w14:paraId="5828FCF2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>Стороны примут меры и, по возможности, будут решать все споры и разногласия, которые могут возникнуть из настоящего Договора или в связи с ним, путем переговоров.</w:t>
      </w:r>
    </w:p>
    <w:p w14:paraId="377CAD47" w14:textId="342EF51C" w:rsidR="00835D29" w:rsidRPr="00DD7466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  <w:t xml:space="preserve">Стороны устанавливают обязательный досудебный порядок урегулирования споров и разногласий по настоящему Договору или в связи с ним. В случае если Сторона, получившая письменную претензию другой Стороны, по истечении 30 (тридцати) календарных дней не направит другой Стороне ответ, последняя вправе передать спор на рассмотрение в Арбитражный суд </w:t>
      </w:r>
      <w:r w:rsidR="00DD7466" w:rsidRPr="00DD7466">
        <w:rPr>
          <w:rFonts w:ascii="Times New Roman" w:hAnsi="Times New Roman"/>
          <w:color w:val="auto"/>
          <w:sz w:val="24"/>
          <w:szCs w:val="24"/>
        </w:rPr>
        <w:t>Ростовской области.</w:t>
      </w:r>
    </w:p>
    <w:p w14:paraId="45103CB5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14:paraId="1AF5C346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14:paraId="61510DE6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7D8F169B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75632148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0B36D" w14:textId="77777777"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 ПРИЛОЖЕНИЯ К ДОГОВОРУ</w:t>
      </w:r>
    </w:p>
    <w:p w14:paraId="4D1CD923" w14:textId="77777777" w:rsidR="00835D29" w:rsidRDefault="00835D29" w:rsidP="0083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Условия подключения;</w:t>
      </w:r>
    </w:p>
    <w:p w14:paraId="66C2F44C" w14:textId="04949586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– Акт о готовности внутриплощадочных или внутридомовых сетей</w:t>
      </w:r>
      <w:r w:rsidR="00132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оборудования к подаче тепловой энергии и теплоносителя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;</w:t>
      </w:r>
    </w:p>
    <w:p w14:paraId="6022E69E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– Акт о подключении объекта к системе теплоснабжения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.</w:t>
      </w:r>
    </w:p>
    <w:p w14:paraId="35F62187" w14:textId="77777777" w:rsidR="00835D29" w:rsidRDefault="00835D29" w:rsidP="00835D2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 РЕКВИЗИТЫ И ПОДПИСИ СТОРОН</w:t>
      </w:r>
    </w:p>
    <w:tbl>
      <w:tblPr>
        <w:tblStyle w:val="TableNormal"/>
        <w:tblW w:w="97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7"/>
        <w:gridCol w:w="5008"/>
      </w:tblGrid>
      <w:tr w:rsidR="00835D29" w14:paraId="7B630C97" w14:textId="77777777" w:rsidTr="00DD7466">
        <w:trPr>
          <w:trHeight w:val="4335"/>
          <w:jc w:val="center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019F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Заявитель:</w:t>
            </w:r>
          </w:p>
          <w:p w14:paraId="105818D7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</w:t>
            </w:r>
          </w:p>
          <w:p w14:paraId="1EBDAF0C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адрес):</w:t>
            </w:r>
          </w:p>
          <w:p w14:paraId="6DF12903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F4722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8C4AF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E458B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99B99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33A03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561A1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F1D7B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AAFCE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74D8C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6DA48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107FA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BB333" w14:textId="77777777" w:rsidR="00835D29" w:rsidRPr="000440A2" w:rsidRDefault="00835D29" w:rsidP="00835D29">
            <w:pPr>
              <w:tabs>
                <w:tab w:val="left" w:pos="2880"/>
              </w:tabs>
              <w:spacing w:after="0" w:line="240" w:lineRule="auto"/>
              <w:jc w:val="both"/>
            </w:pPr>
            <w:r w:rsidRPr="000440A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_______________</w:t>
            </w:r>
            <w:r w:rsidRPr="000440A2">
              <w:rPr>
                <w:rFonts w:ascii="Times New Roman" w:hAnsi="Times New Roman"/>
                <w:bCs/>
                <w:sz w:val="24"/>
                <w:szCs w:val="24"/>
              </w:rPr>
              <w:t xml:space="preserve"> Ф.И.О.</w:t>
            </w:r>
            <w:r w:rsidRPr="0004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679E7" w14:textId="77777777" w:rsidR="00835D29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14:paraId="385F6C9C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>ИНН 6155043551 КПП 615501001</w:t>
            </w:r>
          </w:p>
          <w:p w14:paraId="3FD66068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ООО «</w:t>
            </w:r>
            <w:proofErr w:type="spellStart"/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Шахтинская</w:t>
            </w:r>
            <w:proofErr w:type="spellEnd"/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ГТЭС»</w:t>
            </w:r>
          </w:p>
          <w:p w14:paraId="1E3D576A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>346521, Ростовская область,</w:t>
            </w:r>
          </w:p>
          <w:p w14:paraId="324F4AFC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 xml:space="preserve"> г. Шахты, ул. Энергетики, д.1А</w:t>
            </w:r>
          </w:p>
          <w:p w14:paraId="26FC7858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Р/счет 40702810907000001063 </w:t>
            </w:r>
          </w:p>
          <w:p w14:paraId="3EA196CB" w14:textId="77777777" w:rsidR="000440A2" w:rsidRPr="000440A2" w:rsidRDefault="000440A2" w:rsidP="0004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Ростовский РФ АО «</w:t>
            </w:r>
            <w:proofErr w:type="spellStart"/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0440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822C6E1" w14:textId="77777777" w:rsidR="000440A2" w:rsidRPr="000440A2" w:rsidRDefault="000440A2" w:rsidP="0004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14:paraId="49349D79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К/счет 30101810800000000211</w:t>
            </w:r>
          </w:p>
          <w:p w14:paraId="02CC5A67" w14:textId="6FA8E14E" w:rsidR="000440A2" w:rsidRPr="000440A2" w:rsidRDefault="000440A2" w:rsidP="0094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БИК 046015211 </w:t>
            </w:r>
          </w:p>
          <w:p w14:paraId="74B4C5BF" w14:textId="77777777"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2501" w14:textId="77777777"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  <w:p w14:paraId="377F818A" w14:textId="77777777"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  <w:r w:rsidRPr="000440A2">
              <w:rPr>
                <w:rFonts w:ascii="Times New Roman" w:hAnsi="Times New Roman" w:cs="Times New Roman"/>
                <w:sz w:val="24"/>
                <w:szCs w:val="24"/>
              </w:rPr>
              <w:t xml:space="preserve"> ГТЭС»</w:t>
            </w:r>
          </w:p>
          <w:p w14:paraId="31994D5F" w14:textId="77777777"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9FEDD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F35DD3" w14:textId="77777777" w:rsidR="00835D29" w:rsidRDefault="000440A2" w:rsidP="000440A2">
            <w:pPr>
              <w:spacing w:after="0" w:line="240" w:lineRule="auto"/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___________________ Д.Э. Подгорный</w:t>
            </w:r>
          </w:p>
        </w:tc>
      </w:tr>
    </w:tbl>
    <w:p w14:paraId="21E6EBC0" w14:textId="77777777" w:rsidR="00835D29" w:rsidRDefault="00835D29" w:rsidP="00835D29">
      <w:pPr>
        <w:widowControl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EEF7FF" w14:textId="77777777" w:rsidR="00835D29" w:rsidRDefault="00835D29" w:rsidP="00835D29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</w:rPr>
      </w:pPr>
    </w:p>
    <w:p w14:paraId="14ACC3E9" w14:textId="77777777" w:rsidR="00835D29" w:rsidRDefault="00835D29" w:rsidP="00835D29">
      <w:pPr>
        <w:spacing w:after="0" w:line="240" w:lineRule="auto"/>
        <w:ind w:firstLine="6804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42E4860E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53F79AB4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договору о подключении</w:t>
      </w:r>
    </w:p>
    <w:p w14:paraId="5CF6E081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системе теплоснабжения</w:t>
      </w:r>
    </w:p>
    <w:p w14:paraId="060F8B09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 __ » _________ 20__ г.</w:t>
      </w:r>
    </w:p>
    <w:p w14:paraId="1D558767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</w:t>
      </w:r>
    </w:p>
    <w:p w14:paraId="7538378E" w14:textId="77777777" w:rsidR="00835D29" w:rsidRDefault="00835D29" w:rsidP="00835D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B84B2F" w14:textId="77777777" w:rsidR="00835D29" w:rsidRDefault="00835D29" w:rsidP="00835D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подключения № ___________</w:t>
      </w:r>
    </w:p>
    <w:p w14:paraId="212902A6" w14:textId="77777777" w:rsidR="00835D29" w:rsidRPr="00763F8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осуществления подключения объекта капитального строительства «Наименование объекта в именительном падеже», расположенного по адресу: г. </w:t>
      </w:r>
      <w:r w:rsidR="00AE2933">
        <w:rPr>
          <w:rFonts w:ascii="Times New Roman" w:hAnsi="Times New Roman"/>
          <w:sz w:val="24"/>
          <w:szCs w:val="24"/>
        </w:rPr>
        <w:t>Ш</w:t>
      </w:r>
      <w:r w:rsidR="00F47D93">
        <w:rPr>
          <w:rFonts w:ascii="Times New Roman" w:hAnsi="Times New Roman"/>
          <w:sz w:val="24"/>
          <w:szCs w:val="24"/>
        </w:rPr>
        <w:t>ахты Ростовской об</w:t>
      </w:r>
      <w:r w:rsidR="00AE2933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 xml:space="preserve">, ________________________________________________, </w:t>
      </w:r>
      <w:r w:rsidRPr="00763F83">
        <w:rPr>
          <w:rFonts w:ascii="Times New Roman" w:hAnsi="Times New Roman"/>
          <w:iCs/>
          <w:sz w:val="24"/>
          <w:szCs w:val="24"/>
        </w:rPr>
        <w:t xml:space="preserve">к системам теплоснабжения </w:t>
      </w:r>
      <w:r w:rsidR="00AE2933" w:rsidRPr="00763F83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AE2933" w:rsidRPr="00763F8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AE2933" w:rsidRPr="00763F83">
        <w:rPr>
          <w:rFonts w:ascii="Times New Roman" w:hAnsi="Times New Roman"/>
          <w:iCs/>
          <w:sz w:val="24"/>
          <w:szCs w:val="24"/>
        </w:rPr>
        <w:t xml:space="preserve"> ГТЭС"</w:t>
      </w:r>
      <w:r w:rsidR="00763F83" w:rsidRPr="00763F83">
        <w:rPr>
          <w:rFonts w:ascii="Times New Roman" w:hAnsi="Times New Roman"/>
          <w:iCs/>
          <w:sz w:val="24"/>
          <w:szCs w:val="24"/>
        </w:rPr>
        <w:t>.</w:t>
      </w:r>
    </w:p>
    <w:p w14:paraId="3D57531A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условий подключения 3 года. По истечении срока действия, условия подключения могут быть изменены.</w:t>
      </w:r>
    </w:p>
    <w:p w14:paraId="5A1BDA25" w14:textId="77777777" w:rsidR="00835D29" w:rsidRDefault="00835D29" w:rsidP="00835D29">
      <w:pPr>
        <w:widowControl w:val="0"/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______________.</w:t>
      </w:r>
    </w:p>
    <w:p w14:paraId="798CA524" w14:textId="77777777" w:rsidR="00835D29" w:rsidRDefault="00835D29" w:rsidP="00835D2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подключения объекта: ______________________________.</w:t>
      </w:r>
    </w:p>
    <w:p w14:paraId="23A83EE8" w14:textId="77777777" w:rsidR="00835D29" w:rsidRDefault="00835D29" w:rsidP="00835D2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тепловая нагрузка: ___________________Гкал/час.</w:t>
      </w:r>
    </w:p>
    <w:p w14:paraId="08820242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D4563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неподключенных строящихся (построенных) объектов:</w:t>
      </w:r>
    </w:p>
    <w:p w14:paraId="727BD5A2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1"/>
        <w:gridCol w:w="876"/>
        <w:gridCol w:w="1152"/>
        <w:gridCol w:w="1149"/>
        <w:gridCol w:w="673"/>
        <w:gridCol w:w="643"/>
        <w:gridCol w:w="1411"/>
        <w:gridCol w:w="1010"/>
        <w:gridCol w:w="864"/>
        <w:gridCol w:w="970"/>
      </w:tblGrid>
      <w:tr w:rsidR="00835D29" w14:paraId="562B51C1" w14:textId="77777777" w:rsidTr="00835D29">
        <w:trPr>
          <w:trHeight w:val="810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F8CA2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подключения</w:t>
            </w:r>
          </w:p>
        </w:tc>
        <w:tc>
          <w:tcPr>
            <w:tcW w:w="8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2E22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Гкал/час</w:t>
            </w:r>
          </w:p>
        </w:tc>
      </w:tr>
      <w:tr w:rsidR="00835D29" w14:paraId="1E5C94F7" w14:textId="77777777" w:rsidTr="00835D29">
        <w:trPr>
          <w:trHeight w:val="1500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338D" w14:textId="77777777" w:rsidR="00835D29" w:rsidRDefault="00835D29" w:rsidP="00835D29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28B4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6019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75BF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Тепловые завесы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0CED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C6826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4434F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Кондиционирование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70EC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FDE42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учетом ГВС ср.)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799F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учетом ГВС макс)</w:t>
            </w:r>
          </w:p>
        </w:tc>
      </w:tr>
      <w:tr w:rsidR="00835D29" w14:paraId="74742BB6" w14:textId="77777777" w:rsidTr="00835D29">
        <w:trPr>
          <w:trHeight w:val="36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B972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A1AF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1B3B5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7E76C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5C45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A40F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ABA7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F46D0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C512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26330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7BDC7F3" w14:textId="77777777"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C7F3C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9DEFE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реконструируемых объектов:</w:t>
      </w:r>
    </w:p>
    <w:p w14:paraId="340C609C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0"/>
        <w:gridCol w:w="697"/>
        <w:gridCol w:w="1152"/>
        <w:gridCol w:w="1150"/>
        <w:gridCol w:w="718"/>
        <w:gridCol w:w="717"/>
        <w:gridCol w:w="1293"/>
        <w:gridCol w:w="1008"/>
        <w:gridCol w:w="862"/>
        <w:gridCol w:w="971"/>
      </w:tblGrid>
      <w:tr w:rsidR="00835D29" w14:paraId="068B753E" w14:textId="77777777" w:rsidTr="00835D2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30C33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7DDF6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B139D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4195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Тепловые завесы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B8E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E9CE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751F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Кондиционирование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F719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50B3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учетом ГВС ср.)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D0025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учетом ГВС макс)</w:t>
            </w:r>
          </w:p>
        </w:tc>
      </w:tr>
      <w:tr w:rsidR="00835D29" w14:paraId="77868789" w14:textId="77777777" w:rsidTr="00835D29">
        <w:trPr>
          <w:trHeight w:val="12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D9148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существующая,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B551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D313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5281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F43BC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64D2C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B94F0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D69B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D89F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2A592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D29" w14:paraId="4EDBB145" w14:textId="77777777" w:rsidTr="00835D29">
        <w:trPr>
          <w:trHeight w:val="18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872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Тепловая нагрузка после реконструкции,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F00A3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84C9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F6C30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648C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2BDE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B346F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75C0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2E40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34FDD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D29" w14:paraId="73747B10" w14:textId="77777777" w:rsidTr="00835D2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C71B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дополнительная,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2740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A43D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9E01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64FF5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64B0A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97AB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5FEFA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6248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E5D7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6A21709" w14:textId="77777777"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AA8C9" w14:textId="77777777"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9EBCD" w14:textId="77777777" w:rsidR="00835D29" w:rsidRDefault="00835D29" w:rsidP="00835D2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Параметры в точке подключения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(выбирается в зависимости от варианта подключения)</w:t>
      </w:r>
      <w:r>
        <w:rPr>
          <w:rFonts w:ascii="Times New Roman" w:hAnsi="Times New Roman"/>
          <w:sz w:val="24"/>
          <w:szCs w:val="24"/>
        </w:rPr>
        <w:t>:</w:t>
      </w:r>
    </w:p>
    <w:p w14:paraId="5FA80DEF" w14:textId="77777777" w:rsidR="00835D29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 в тепловой сети (в тепловом вводе): </w:t>
      </w:r>
    </w:p>
    <w:p w14:paraId="4D2B6A55" w14:textId="77777777"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00   м. в. ст.;</w:t>
      </w:r>
    </w:p>
    <w:p w14:paraId="159B16EC" w14:textId="77777777"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  00   м. в. ст.</w:t>
      </w:r>
    </w:p>
    <w:p w14:paraId="79CB1F9E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отопления в точке подключения:</w:t>
      </w:r>
    </w:p>
    <w:p w14:paraId="0088DFF9" w14:textId="77777777"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00   ± 5% м. в. ст.;</w:t>
      </w:r>
    </w:p>
    <w:p w14:paraId="1E04F268" w14:textId="77777777"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  00   ±5% м. в. ст.</w:t>
      </w:r>
    </w:p>
    <w:p w14:paraId="3ED433EF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горячего водоснабжения в точке подключения:</w:t>
      </w:r>
    </w:p>
    <w:p w14:paraId="6DD926FC" w14:textId="77777777"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00    ±5% м. в. ст.;</w:t>
      </w:r>
    </w:p>
    <w:p w14:paraId="3EB97AE5" w14:textId="77777777"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  00    ±5% м. в. ст.</w:t>
      </w:r>
    </w:p>
    <w:p w14:paraId="6CAC8C04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вентиляции в точке подключения:</w:t>
      </w:r>
    </w:p>
    <w:p w14:paraId="328453B7" w14:textId="77777777"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00   ±5% м. в. ст.;</w:t>
      </w:r>
    </w:p>
    <w:p w14:paraId="198C5A71" w14:textId="77777777"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  00   ±5% м. в. ст.</w:t>
      </w:r>
    </w:p>
    <w:p w14:paraId="3876550D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Температурный график (тепловой сети) в отопительный период, принятый по качественно-количественному методу в соответствии с температурой наружного воздуха:</w:t>
      </w:r>
    </w:p>
    <w:p w14:paraId="2EA9AFD0" w14:textId="77777777" w:rsidR="00835D29" w:rsidRDefault="00835D29" w:rsidP="00835D29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тепловом вводе 150-70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С;</w:t>
      </w:r>
    </w:p>
    <w:p w14:paraId="3ECA7B1B" w14:textId="77777777"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тепловых сетях системы отопления 95-70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105-70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120-70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130-70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150-70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(определяется проектом);</w:t>
      </w:r>
    </w:p>
    <w:p w14:paraId="78E18BA7" w14:textId="77777777"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тепловых сетях системы вентиляции 95-70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105-70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130-70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(определяется проектом);</w:t>
      </w:r>
    </w:p>
    <w:p w14:paraId="7FB7857E" w14:textId="7998D08F"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расчета тепловых сетей и оборудования теплового пункта в режиме зимнего максимума принять срезку в подающем трубопроводе теплосети </w:t>
      </w:r>
      <w:r w:rsidRPr="00132EBF">
        <w:rPr>
          <w:rFonts w:ascii="Times New Roman" w:hAnsi="Times New Roman"/>
          <w:color w:val="auto"/>
          <w:sz w:val="24"/>
          <w:szCs w:val="24"/>
        </w:rPr>
        <w:t>1</w:t>
      </w:r>
      <w:r w:rsidR="00F47D93" w:rsidRPr="00132EBF">
        <w:rPr>
          <w:rFonts w:ascii="Times New Roman" w:hAnsi="Times New Roman"/>
          <w:color w:val="auto"/>
          <w:sz w:val="24"/>
          <w:szCs w:val="24"/>
        </w:rPr>
        <w:t>1</w:t>
      </w:r>
      <w:r w:rsidR="00132EBF" w:rsidRPr="00132EBF">
        <w:rPr>
          <w:rFonts w:ascii="Times New Roman" w:hAnsi="Times New Roman"/>
          <w:color w:val="auto"/>
          <w:sz w:val="24"/>
          <w:szCs w:val="24"/>
        </w:rPr>
        <w:t>5</w:t>
      </w:r>
      <w:r w:rsidRPr="00132EB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32EBF">
        <w:rPr>
          <w:rFonts w:ascii="Times New Roman" w:hAnsi="Times New Roman"/>
          <w:color w:val="auto"/>
          <w:sz w:val="24"/>
          <w:szCs w:val="24"/>
          <w:vertAlign w:val="superscript"/>
        </w:rPr>
        <w:t>0</w:t>
      </w:r>
      <w:r w:rsidRPr="00132EBF"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при температуре наружного воздуха - </w:t>
      </w:r>
      <w:r w:rsidR="00F47D9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С. </w:t>
      </w:r>
    </w:p>
    <w:p w14:paraId="3E892E7B" w14:textId="77777777" w:rsidR="00835D29" w:rsidRDefault="00835D29" w:rsidP="00835D29">
      <w:pPr>
        <w:widowControl w:val="0"/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Исполнителем</w:t>
      </w:r>
    </w:p>
    <w:p w14:paraId="2FC8FA54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1. Разработать проект и выполнить перекладку тепловых сетей 2Д__ мм на 2Д _____ от ______ до _______.</w:t>
      </w:r>
    </w:p>
    <w:p w14:paraId="4C383398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Разработать проект и выполнить реконструкцию ЦТП №________.</w:t>
      </w:r>
    </w:p>
    <w:p w14:paraId="23202836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3. Разработать проект и выполнить прокладку тепловых сетей до точки подключения проектируемого объекта. </w:t>
      </w:r>
    </w:p>
    <w:p w14:paraId="23B358DD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4. Разработать проект и выполнить работы по устройству тепловой камеры на тепловой сети Исполнителя. В случае подключения от существующей камеры разработать проект и выполнить работы по её реконструкции с учетом подключения дополнительной тепловой нагрузки. В тепловой камере установить запорную арматуру типа «шаровой кран» на ответвлении.</w:t>
      </w:r>
    </w:p>
    <w:p w14:paraId="3264E76F" w14:textId="095F9B4A" w:rsidR="00835D29" w:rsidRPr="00F47D93" w:rsidRDefault="00835D29" w:rsidP="00F47D9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Разработать проект и выполнить прокладку тепловых сетей</w:t>
      </w:r>
      <w:r w:rsidR="00132EBF">
        <w:rPr>
          <w:rFonts w:ascii="Times New Roman" w:hAnsi="Times New Roman"/>
          <w:iCs/>
          <w:sz w:val="24"/>
          <w:szCs w:val="24"/>
        </w:rPr>
        <w:t xml:space="preserve"> </w:t>
      </w:r>
      <w:r w:rsidRPr="00F47D93">
        <w:rPr>
          <w:rFonts w:ascii="Times New Roman" w:hAnsi="Times New Roman"/>
          <w:iCs/>
          <w:sz w:val="24"/>
          <w:szCs w:val="24"/>
        </w:rPr>
        <w:t xml:space="preserve">2Д __ мм от тепловой сети Исполнителя до точки подключения проектируемого (реконструируемого) объекта в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бесканальном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варианте и в канале (местные проезды, стоянки, тротуары и т.д.). </w:t>
      </w:r>
    </w:p>
    <w:p w14:paraId="640F5C4C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lastRenderedPageBreak/>
        <w:t>6. При выполнении работ по перекладке тепловых сетей разработать проект и выполнить работы по реконструкции существующих тепловых камер.</w:t>
      </w:r>
    </w:p>
    <w:p w14:paraId="3C54BAAF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7. Разработать проект и выполнить переключение существующих потребителей на вновь проложенные тепловые сети.</w:t>
      </w:r>
    </w:p>
    <w:p w14:paraId="198A94B5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8. Обеспечить своевременную реализацию мероприятий по реконструкции / строительству участков тепловых сетей в соответствии с Инвестиционной программой</w:t>
      </w:r>
      <w:r w:rsidR="00F47D93" w:rsidRPr="00F47D93">
        <w:rPr>
          <w:rFonts w:ascii="Times New Roman" w:hAnsi="Times New Roman"/>
          <w:iCs/>
          <w:sz w:val="24"/>
          <w:szCs w:val="24"/>
        </w:rPr>
        <w:t xml:space="preserve"> ООО «</w:t>
      </w:r>
      <w:proofErr w:type="spellStart"/>
      <w:r w:rsidR="00F47D93" w:rsidRPr="00F47D9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sz w:val="24"/>
          <w:szCs w:val="24"/>
        </w:rPr>
        <w:t>, с целью обеспечения надежного и бесперебойного тепло-, водоснабжения подключаемых потребителей тепловой энергии, попадающих в схему теплоснабжения.</w:t>
      </w:r>
    </w:p>
    <w:p w14:paraId="7477A204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9. Разработать и выполнить мероприятия, обеспечивающие бесперебойное тепло-, водоснабжение всех существующих потребителей.</w:t>
      </w:r>
    </w:p>
    <w:p w14:paraId="2C8F717C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10. Разработать проект и выполнить работы по восстановлению целостности тепловых сетей абонентов. </w:t>
      </w:r>
    </w:p>
    <w:p w14:paraId="1601699B" w14:textId="77777777" w:rsidR="00835D29" w:rsidRDefault="00835D29" w:rsidP="00835D29">
      <w:pPr>
        <w:pStyle w:val="ab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F3D24B1" w14:textId="77777777" w:rsidR="00835D29" w:rsidRDefault="00835D29" w:rsidP="00BC629D">
      <w:pPr>
        <w:widowControl w:val="0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Заявителем</w:t>
      </w:r>
    </w:p>
    <w:p w14:paraId="77B57BC8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1. Разработать проект и выполнить прокладку тепловых сетей от точки подключения до ЦТП (ИТП). Диаметр трубопроводов определить расчетом.</w:t>
      </w:r>
    </w:p>
    <w:p w14:paraId="085A8D90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Разработать проект и выполнить монтаж ЦТП (ИТП) на максимальную тепловую нагрузку (в том числе по видам потребления) подключаемого потребителя.</w:t>
      </w:r>
    </w:p>
    <w:p w14:paraId="14F581FD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3. Разработать проект и выполнить прокладку вторичных тепловых сетей от ЦТП до присоединяемых зданий.</w:t>
      </w:r>
    </w:p>
    <w:p w14:paraId="298894FD" w14:textId="77777777" w:rsidR="00835D29" w:rsidRPr="00F47D93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4. Разработать проект и выполнить монтаж внутренних систем теплопотребления. </w:t>
      </w:r>
    </w:p>
    <w:p w14:paraId="77C86BB9" w14:textId="5E9352C1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5. Разработать проект и выполнить работы по установке в проектируемом (реконструируемом) здании оборудования для обеспечения требуемого температурного режима (для температурных графиков </w:t>
      </w:r>
      <w:r w:rsidR="00132EBF">
        <w:rPr>
          <w:rFonts w:ascii="Times New Roman" w:hAnsi="Times New Roman"/>
          <w:iCs/>
          <w:sz w:val="24"/>
          <w:szCs w:val="24"/>
        </w:rPr>
        <w:t>95</w:t>
      </w:r>
      <w:r w:rsidRPr="00F47D93">
        <w:rPr>
          <w:rFonts w:ascii="Times New Roman" w:hAnsi="Times New Roman"/>
          <w:iCs/>
          <w:sz w:val="24"/>
          <w:szCs w:val="24"/>
        </w:rPr>
        <w:t xml:space="preserve">-70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 xml:space="preserve">С, 150-70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>С).</w:t>
      </w:r>
    </w:p>
    <w:p w14:paraId="5ED992CA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6. </w:t>
      </w:r>
      <w:r w:rsidRPr="00F47D93">
        <w:rPr>
          <w:rFonts w:ascii="Times New Roman" w:hAnsi="Times New Roman" w:cs="Times New Roman"/>
          <w:iCs/>
          <w:sz w:val="24"/>
          <w:szCs w:val="24"/>
        </w:rPr>
        <w:t>П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редставить исполнителю утвержденную в установленном порядке проектную документацию (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подключения.</w:t>
      </w:r>
    </w:p>
    <w:p w14:paraId="5BE12F84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7. Разработать и выполнить мероприятия, обеспечивающие бесперебойное тепло-, водоснабжение всех существующих потребителей.</w:t>
      </w:r>
    </w:p>
    <w:p w14:paraId="68E8B683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8. Осуществлять строительный контроль (технический надзор) своими силами либо с привлечением лиц, имеющих допуск к осуществлению работ данного вида на основании договора.</w:t>
      </w:r>
    </w:p>
    <w:p w14:paraId="42AEBE72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F47D93">
        <w:rPr>
          <w:rFonts w:ascii="Times New Roman" w:hAnsi="Times New Roman"/>
          <w:iCs/>
          <w:color w:val="auto"/>
          <w:sz w:val="24"/>
          <w:szCs w:val="24"/>
        </w:rPr>
        <w:t xml:space="preserve">9. При разработке проектной/рабочей документации, уточнить направление тепловой сети в </w:t>
      </w:r>
      <w:r w:rsidR="00F47D93" w:rsidRPr="00F47D93">
        <w:rPr>
          <w:rFonts w:ascii="Times New Roman" w:hAnsi="Times New Roman"/>
          <w:iCs/>
          <w:color w:val="auto"/>
          <w:sz w:val="24"/>
          <w:szCs w:val="24"/>
        </w:rPr>
        <w:t>ООО «</w:t>
      </w:r>
      <w:proofErr w:type="spellStart"/>
      <w:r w:rsidR="00F47D93" w:rsidRPr="00F47D93">
        <w:rPr>
          <w:rFonts w:ascii="Times New Roman" w:hAnsi="Times New Roman"/>
          <w:iCs/>
          <w:color w:val="auto"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color w:val="auto"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 xml:space="preserve"> (планово-высотные отметки проектируемой сети).</w:t>
      </w:r>
    </w:p>
    <w:p w14:paraId="44CCE2BF" w14:textId="77777777" w:rsidR="00835D29" w:rsidRPr="00F47D93" w:rsidRDefault="00835D29" w:rsidP="00835D29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ab/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>10. </w:t>
      </w:r>
      <w:r w:rsidRPr="00F47D93">
        <w:rPr>
          <w:rFonts w:ascii="Times New Roman" w:hAnsi="Times New Roman"/>
          <w:iCs/>
          <w:sz w:val="24"/>
          <w:szCs w:val="24"/>
        </w:rPr>
        <w:t xml:space="preserve">Выполнить на Объекте монтаж узла учета тепловой энергии в соответствии с проектной документацией Объекта и условиями подключения, </w:t>
      </w:r>
      <w:r w:rsidR="00F47D93" w:rsidRPr="00F47D93">
        <w:rPr>
          <w:rFonts w:ascii="Times New Roman" w:hAnsi="Times New Roman"/>
          <w:iCs/>
          <w:sz w:val="24"/>
          <w:szCs w:val="24"/>
        </w:rPr>
        <w:t>руководствуясь положениями</w:t>
      </w:r>
      <w:r w:rsidRPr="00F47D93">
        <w:rPr>
          <w:rFonts w:ascii="Times New Roman" w:hAnsi="Times New Roman"/>
          <w:iCs/>
          <w:sz w:val="24"/>
          <w:szCs w:val="24"/>
        </w:rPr>
        <w:t xml:space="preserve"> Правил коммерческого учета тепловой энергии, теплоносителя, утв. постановлением Правительства РФ от 18.11.2013 № 1034.</w:t>
      </w:r>
    </w:p>
    <w:p w14:paraId="0323903C" w14:textId="77777777" w:rsidR="00835D29" w:rsidRPr="00F47D93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ab/>
        <w:t>11.</w:t>
      </w:r>
      <w:r w:rsidRPr="00F47D93">
        <w:rPr>
          <w:rFonts w:ascii="Times New Roman" w:hAnsi="Times New Roman"/>
          <w:sz w:val="24"/>
          <w:szCs w:val="24"/>
        </w:rPr>
        <w:t> Представить Исполнителю исполнительную документацию (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PDF)</w:t>
      </w:r>
      <w:r w:rsidRPr="00F47D93">
        <w:rPr>
          <w:rFonts w:ascii="Times New Roman" w:hAnsi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внутридомовых сетей и оборудования подключаемого объекта к подаче те</w:t>
      </w:r>
      <w:r w:rsidR="00F47D93"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пловой энергии и теплоносителя.</w:t>
      </w:r>
    </w:p>
    <w:p w14:paraId="3DC5FA9E" w14:textId="77777777" w:rsidR="00C33B86" w:rsidRDefault="00C33B86" w:rsidP="00835D29">
      <w:pPr>
        <w:widowControl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F2C4C92" w14:textId="77777777" w:rsidR="00835D29" w:rsidRDefault="00835D29" w:rsidP="00BC629D">
      <w:pPr>
        <w:widowControl w:val="0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требования для подключения объекта</w:t>
      </w:r>
    </w:p>
    <w:p w14:paraId="118280B1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1. Проект теплового ввода выполнить в соответствии с требованиями </w:t>
      </w:r>
      <w:r w:rsidRPr="00F47D93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47D93">
        <w:rPr>
          <w:rFonts w:ascii="Times New Roman" w:hAnsi="Times New Roman"/>
          <w:iCs/>
          <w:sz w:val="24"/>
          <w:szCs w:val="24"/>
        </w:rPr>
        <w:t xml:space="preserve">СП 124.13330.2012 Свод правил. Тепловые сети. Актуализированная редакция СНиП 41-02-2003, СП 41-105-2002 с учетом применения стальных труб и фасонных изделий, изолированных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пенополиуретаном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в защитной оболочке из полиэтилена, изготовленных в заводских условиях по ГОСТ 30732-2006 с системой оперативного дистанционного контроля состояния </w:t>
      </w:r>
      <w:r w:rsidRPr="00F47D93">
        <w:rPr>
          <w:rFonts w:ascii="Times New Roman" w:hAnsi="Times New Roman"/>
          <w:iCs/>
          <w:sz w:val="24"/>
          <w:szCs w:val="24"/>
        </w:rPr>
        <w:lastRenderedPageBreak/>
        <w:t xml:space="preserve">тепловой изоляции и применением запорной арматуры типа </w:t>
      </w:r>
      <w:r w:rsidRPr="00132EBF">
        <w:rPr>
          <w:rFonts w:ascii="Times New Roman" w:hAnsi="Times New Roman"/>
          <w:iCs/>
          <w:color w:val="auto"/>
          <w:sz w:val="24"/>
          <w:szCs w:val="24"/>
        </w:rPr>
        <w:t xml:space="preserve">«шаровой кран». </w:t>
      </w:r>
    </w:p>
    <w:p w14:paraId="568FBF52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Проект теплового ввода выполнить в соответствии с СП 124.13330.2012. Свод правил. Тепловые сети. Актуализированная редакция СНиП 41-02-2003 и другими руководящими документами, с учетом применения стальных труб. Материал тепловой изоляции и покровного слоя должен отвечать требованиям СП 61.13330.2012, нормам пожарной безопасности, с установкой запорной арматуры повышенной надежности типа «шаровой кран».</w:t>
      </w:r>
    </w:p>
    <w:p w14:paraId="63AB8F65" w14:textId="77777777" w:rsidR="00835D29" w:rsidRPr="00F47D93" w:rsidRDefault="00835D29" w:rsidP="00835D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При разработке проектной документации предусмотреть мероприятия, направленные на сохранность действующих тепловых сетей, позволяющие производить ремонтные работы без вскрытия дорожного полотна.</w:t>
      </w:r>
    </w:p>
    <w:p w14:paraId="47A8F107" w14:textId="77777777" w:rsidR="00835D29" w:rsidRPr="00F47D93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При проектировании вторичных тепловых сетей предусмотреть:</w:t>
      </w:r>
    </w:p>
    <w:p w14:paraId="3733837E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 xml:space="preserve">сети отопления и вентиляции из стальных трубопроводов и фасонных </w:t>
      </w:r>
      <w:r w:rsidR="00F47D93" w:rsidRPr="00F47D93">
        <w:rPr>
          <w:rFonts w:ascii="Times New Roman" w:hAnsi="Times New Roman"/>
          <w:iCs/>
          <w:sz w:val="24"/>
          <w:szCs w:val="24"/>
        </w:rPr>
        <w:t>изделий, изготовленных</w:t>
      </w:r>
      <w:r w:rsidRPr="00F47D93">
        <w:rPr>
          <w:rFonts w:ascii="Times New Roman" w:hAnsi="Times New Roman"/>
          <w:iCs/>
          <w:sz w:val="24"/>
          <w:szCs w:val="24"/>
        </w:rPr>
        <w:t xml:space="preserve"> в заводских условиях с системой оперативного дистанционного контроля состояния тепловой изоляции, по ГОСТ </w:t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 xml:space="preserve">30732-2006 </w:t>
      </w:r>
      <w:r w:rsidRPr="00F47D93">
        <w:rPr>
          <w:rFonts w:ascii="Times New Roman" w:hAnsi="Times New Roman"/>
          <w:iCs/>
          <w:sz w:val="24"/>
          <w:szCs w:val="24"/>
        </w:rPr>
        <w:t xml:space="preserve">«Трубы и фасонные изделия стальные с тепловой изоляцией из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пенополиуретана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с защитной оболочкой»;</w:t>
      </w:r>
    </w:p>
    <w:p w14:paraId="4E484C78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 xml:space="preserve">сети отопления и вентиляции с температурными графиками (независимая схема присоединения) </w:t>
      </w:r>
      <w:r w:rsidR="00F47D93" w:rsidRPr="00F47D93">
        <w:rPr>
          <w:rFonts w:ascii="Times New Roman" w:hAnsi="Times New Roman"/>
          <w:iCs/>
          <w:sz w:val="24"/>
          <w:szCs w:val="24"/>
        </w:rPr>
        <w:t>и горячего</w:t>
      </w:r>
      <w:r w:rsidRPr="00F47D93">
        <w:rPr>
          <w:rFonts w:ascii="Times New Roman" w:hAnsi="Times New Roman"/>
          <w:iCs/>
          <w:sz w:val="24"/>
          <w:szCs w:val="24"/>
        </w:rPr>
        <w:t xml:space="preserve"> водоснабжения с применением гибких труб из высокотемпературных полимерных материалов в ППУ-изоляции должны соответствовать следующим требованиям:</w:t>
      </w:r>
    </w:p>
    <w:p w14:paraId="46AA6D50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рабочая температура (сети отопления и вентиляции) - до 115 град. С и рабочим давлением до 1,0 МПа;</w:t>
      </w:r>
    </w:p>
    <w:p w14:paraId="1330681D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наличие армированного слоя;</w:t>
      </w:r>
    </w:p>
    <w:p w14:paraId="4316D00A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 xml:space="preserve">наличие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кислородозащитного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слоя (ГОСТ Р 56730-2015);</w:t>
      </w:r>
    </w:p>
    <w:p w14:paraId="5D37EF9D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в коллекторах стальные трубы с навесной теплоизоляцией.</w:t>
      </w:r>
    </w:p>
    <w:p w14:paraId="45F04E06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47D93">
        <w:rPr>
          <w:rFonts w:ascii="Times New Roman" w:hAnsi="Times New Roman"/>
          <w:iCs/>
          <w:sz w:val="24"/>
          <w:szCs w:val="24"/>
        </w:rPr>
        <w:t xml:space="preserve">Применять запорную арматуру типа </w:t>
      </w:r>
      <w:r w:rsidRPr="00132EBF">
        <w:rPr>
          <w:rFonts w:ascii="Times New Roman" w:hAnsi="Times New Roman"/>
          <w:iCs/>
          <w:color w:val="auto"/>
          <w:sz w:val="24"/>
          <w:szCs w:val="24"/>
        </w:rPr>
        <w:t xml:space="preserve">«шаровой кран» </w:t>
      </w:r>
      <w:r w:rsidRPr="00F47D93">
        <w:rPr>
          <w:rFonts w:ascii="Times New Roman" w:hAnsi="Times New Roman"/>
          <w:iCs/>
          <w:sz w:val="24"/>
          <w:szCs w:val="24"/>
        </w:rPr>
        <w:t>класс герметичности «А» по ГОСТ 9544.</w:t>
      </w:r>
    </w:p>
    <w:p w14:paraId="2EEE1CEA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D93">
        <w:rPr>
          <w:rFonts w:ascii="Times New Roman" w:hAnsi="Times New Roman"/>
          <w:iCs/>
          <w:sz w:val="24"/>
          <w:szCs w:val="24"/>
        </w:rPr>
        <w:t>Проект выполнить в соответствии с требованиями СП 124.13330.2012 (актуализированная редакция СНиП 41-02-2003), СП 41-107-2004 и другими руководящими документами.</w:t>
      </w:r>
    </w:p>
    <w:p w14:paraId="7FD80396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>3. </w:t>
      </w:r>
      <w:r w:rsidRPr="00F47D93">
        <w:rPr>
          <w:rFonts w:ascii="Times New Roman" w:hAnsi="Times New Roman"/>
          <w:iCs/>
          <w:sz w:val="24"/>
          <w:szCs w:val="24"/>
        </w:rPr>
        <w:t>При проектировании и строительстве ЦТП (ИТП) или разработке проекта реконструкции ЦТП (ИТП) руководствоваться СП 124.13330.2012, СП 41-101-95, СанПиН 2.1.4.2496-09, постановлением Правительства Российской Федерации от 16.02.2008 № 87 «О составе разделов проектной документации и требованиях к их содержанию», Приказом Госстроя России от 13.12.2000 № 285 «Об утверждении Типовой инструкции по технической эксплуатации тепловых сетей коммунального теплоснабжения». В части автоматизированной системы управления и диспетчеризации необходимо</w:t>
      </w:r>
      <w:r w:rsidRPr="00F47D93">
        <w:rPr>
          <w:rFonts w:ascii="Times New Roman" w:hAnsi="Times New Roman"/>
          <w:iCs/>
          <w:color w:val="00B0F0"/>
          <w:sz w:val="24"/>
          <w:szCs w:val="24"/>
          <w:u w:color="00B0F0"/>
        </w:rPr>
        <w:t xml:space="preserve"> </w:t>
      </w:r>
      <w:r w:rsidRPr="00F47D93">
        <w:rPr>
          <w:rFonts w:ascii="Times New Roman" w:hAnsi="Times New Roman"/>
          <w:iCs/>
          <w:sz w:val="24"/>
          <w:szCs w:val="24"/>
        </w:rPr>
        <w:t xml:space="preserve">руководствоваться рекомендациями на автоматизированную систему управления технологическими процессами центральных тепловых пунктов (АСУ ТП ЦТП) и на Подсистему сбора и передачи данных на ЦТП (ПСПД), принятыми в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F47D93" w:rsidRPr="00F47D9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sz w:val="24"/>
          <w:szCs w:val="24"/>
        </w:rPr>
        <w:t>.</w:t>
      </w:r>
    </w:p>
    <w:p w14:paraId="1D0E95BE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4. В проекте предусмотреть расчет поверхностей нагрева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водоводяных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подогревателей по каждой системе с указанием требуемой поверхности наг</w:t>
      </w:r>
      <w:r w:rsidR="00F47D93" w:rsidRPr="00F47D93">
        <w:rPr>
          <w:rFonts w:ascii="Times New Roman" w:hAnsi="Times New Roman"/>
          <w:iCs/>
          <w:sz w:val="24"/>
          <w:szCs w:val="24"/>
        </w:rPr>
        <w:t xml:space="preserve">рева с запасом в размере 10%, с проверкой наличия запаса по расходу сетевой </w:t>
      </w:r>
      <w:r w:rsidRPr="00F47D93">
        <w:rPr>
          <w:rFonts w:ascii="Times New Roman" w:hAnsi="Times New Roman"/>
          <w:iCs/>
          <w:sz w:val="24"/>
          <w:szCs w:val="24"/>
        </w:rPr>
        <w:t>воды в размере 15%</w:t>
      </w:r>
      <w:r w:rsidRPr="00F47D93">
        <w:rPr>
          <w:rFonts w:ascii="Times New Roman" w:hAnsi="Times New Roman"/>
          <w:iCs/>
          <w:spacing w:val="-12"/>
          <w:sz w:val="24"/>
          <w:szCs w:val="24"/>
        </w:rPr>
        <w:t xml:space="preserve">, </w:t>
      </w:r>
      <w:r w:rsidRPr="00F47D93">
        <w:rPr>
          <w:rFonts w:ascii="Times New Roman" w:hAnsi="Times New Roman"/>
          <w:iCs/>
          <w:sz w:val="24"/>
          <w:szCs w:val="24"/>
        </w:rPr>
        <w:t xml:space="preserve">с учетом обеспечения температуры горячей воды в местах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водоразбора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не ниже</w:t>
      </w:r>
      <w:r w:rsidRPr="00F47D93">
        <w:rPr>
          <w:rFonts w:ascii="Times New Roman" w:hAnsi="Times New Roman"/>
          <w:iCs/>
          <w:spacing w:val="-12"/>
          <w:sz w:val="24"/>
          <w:szCs w:val="24"/>
        </w:rPr>
        <w:t xml:space="preserve"> 60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>С.</w:t>
      </w:r>
    </w:p>
    <w:p w14:paraId="5393646D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В проекте предусмотреть установку средств автоматизации на тепловом вводе для обеспечения заданного давления в обратном трубопроводе, а также устройств защиты оборудования, тепловых сетей и систем теплопотребления от недопустимых изменений давления и гидравлических ударов в соответствии с ГОСТ Р 54086-2010.</w:t>
      </w:r>
    </w:p>
    <w:p w14:paraId="58809199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  <w:shd w:val="clear" w:color="auto" w:fill="FFFF00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6. Разработать проект и выполнить работы по диспетчеризации ЦТП (ИТП) при планируемой передаче указанных объектов в эксплуатацию или аренду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F47D93" w:rsidRPr="00F47D9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sz w:val="24"/>
          <w:szCs w:val="24"/>
        </w:rPr>
        <w:t xml:space="preserve">; </w:t>
      </w:r>
    </w:p>
    <w:p w14:paraId="575E78EA" w14:textId="77777777" w:rsidR="00835D29" w:rsidRPr="00F47D93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47D93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F47D93">
        <w:rPr>
          <w:rFonts w:ascii="Times New Roman" w:hAnsi="Times New Roman"/>
          <w:iCs/>
          <w:sz w:val="24"/>
          <w:szCs w:val="24"/>
        </w:rPr>
        <w:t xml:space="preserve"> проекте предусмотреть устройства измерения и постоянного контроля входных и выходных параметров первичной и вторичной тепловых сетей, систем горячего и холодного водоснабжения, для автоматизированной системы управления и диспетчеризации инженерных сооружений теплоэнергетического комплекса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F47D93" w:rsidRPr="00F47D9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sz w:val="24"/>
          <w:szCs w:val="24"/>
        </w:rPr>
        <w:t xml:space="preserve"> в соответствии с подсистемой сбора и передачи данных (ПСПД);</w:t>
      </w:r>
    </w:p>
    <w:p w14:paraId="5E519D25" w14:textId="77777777" w:rsidR="00835D29" w:rsidRPr="00F47D93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47D93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F47D93">
        <w:rPr>
          <w:rFonts w:ascii="Times New Roman" w:hAnsi="Times New Roman"/>
          <w:iCs/>
          <w:sz w:val="24"/>
          <w:szCs w:val="24"/>
        </w:rPr>
        <w:t xml:space="preserve"> проекте предусмотреть передачу на верхний уровень системы параметров для каждого теплосчетчика, устанавливаемого в ЦТП (ИТП), для определения часовой и суточной статистики по параметрам теплоносителя;</w:t>
      </w:r>
    </w:p>
    <w:p w14:paraId="7C06831B" w14:textId="77777777" w:rsidR="00835D29" w:rsidRPr="00797A06" w:rsidRDefault="00835D29" w:rsidP="00BC629D">
      <w:pPr>
        <w:widowControl w:val="0"/>
        <w:numPr>
          <w:ilvl w:val="0"/>
          <w:numId w:val="20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lastRenderedPageBreak/>
        <w:t>в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проекте предусмотреть передачу в </w:t>
      </w:r>
      <w:r w:rsidR="00797A06" w:rsidRPr="00797A06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797A06" w:rsidRPr="00797A06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797A06" w:rsidRPr="00797A06">
        <w:rPr>
          <w:rFonts w:ascii="Times New Roman" w:hAnsi="Times New Roman"/>
          <w:iCs/>
          <w:sz w:val="24"/>
          <w:szCs w:val="24"/>
        </w:rPr>
        <w:t xml:space="preserve"> ГТЭС»</w:t>
      </w:r>
      <w:r w:rsidRPr="00797A06">
        <w:rPr>
          <w:rFonts w:ascii="Times New Roman" w:hAnsi="Times New Roman"/>
          <w:iCs/>
          <w:sz w:val="24"/>
          <w:szCs w:val="24"/>
        </w:rPr>
        <w:t xml:space="preserve"> входных и выходных параметров первичной и вторичной тепловых сетей, систем горячего и холодного водоснабжения, узлов учета, аварийных датчиков и систем локальной автоматики</w:t>
      </w:r>
      <w:r w:rsidR="00797A06" w:rsidRPr="00797A06">
        <w:rPr>
          <w:rFonts w:ascii="Times New Roman" w:hAnsi="Times New Roman"/>
          <w:iCs/>
          <w:sz w:val="24"/>
          <w:szCs w:val="24"/>
        </w:rPr>
        <w:t>.</w:t>
      </w:r>
      <w:r w:rsidRPr="00797A06">
        <w:rPr>
          <w:rFonts w:ascii="Times New Roman" w:hAnsi="Times New Roman"/>
          <w:iCs/>
          <w:sz w:val="24"/>
          <w:szCs w:val="24"/>
        </w:rPr>
        <w:t xml:space="preserve"> </w:t>
      </w:r>
    </w:p>
    <w:p w14:paraId="20E0ADE1" w14:textId="77777777" w:rsidR="00835D29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проекте предусмотреть подключение оборудования диспетчеризации к среде передачи данных </w:t>
      </w:r>
      <w:r w:rsidR="00797A06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797A06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797A06">
        <w:rPr>
          <w:rFonts w:ascii="Times New Roman" w:hAnsi="Times New Roman"/>
          <w:iCs/>
          <w:sz w:val="24"/>
          <w:szCs w:val="24"/>
        </w:rPr>
        <w:t xml:space="preserve"> ГТЭС»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67B4902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7. В ЦТП (ИТП) предусмотреть аварийную перемычку после головных задвижек, запорную арматуру после аварийной перемычки на прямом и обратном трубопроводе тепловой сети и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спускник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 (диаметром, рассчитанным в соответствии с тепловой нагрузкой на отопление), после дублирующей запорной арматуры на обратном трубопроводе.</w:t>
      </w:r>
    </w:p>
    <w:p w14:paraId="22ACBB61" w14:textId="77777777" w:rsidR="00835D29" w:rsidRPr="00797A06" w:rsidRDefault="00835D29" w:rsidP="00835D29">
      <w:pPr>
        <w:widowControl w:val="0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8. Электроснабжение и Электрооборудование:</w:t>
      </w:r>
    </w:p>
    <w:p w14:paraId="579D300F" w14:textId="77777777"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электроснабжение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ЦТП (ИТП) выполнить по техническим условиям, выданным электросетевой компанией; </w:t>
      </w:r>
    </w:p>
    <w:p w14:paraId="444995A7" w14:textId="77777777"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оформить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акт технологического присоединения к электрическим сетям сетевой компании;</w:t>
      </w:r>
    </w:p>
    <w:p w14:paraId="55FEF837" w14:textId="77777777"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запроектировать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и установить по ТУ электросетевой компании узел учета электроэнергии;</w:t>
      </w:r>
    </w:p>
    <w:p w14:paraId="318539F0" w14:textId="77777777" w:rsidR="00835D29" w:rsidRPr="00797A06" w:rsidRDefault="00835D29" w:rsidP="00BC629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руководствоваться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требованиями Правил устройства электроустановок (ПУЭ);</w:t>
      </w:r>
    </w:p>
    <w:p w14:paraId="5F0C6B80" w14:textId="77777777"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категория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надежности электроснабжения ЦТП (ИТП) определяется в соответствии с СП 41-101-95 и СП 31-110-2003;</w:t>
      </w:r>
    </w:p>
    <w:p w14:paraId="7A84F9FE" w14:textId="77777777"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электрические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сети должны обеспечивать возможность работы сварочных аппаратов и ручного электромеханического инструмента;</w:t>
      </w:r>
    </w:p>
    <w:p w14:paraId="5A778613" w14:textId="77777777"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местное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управление задвижками с электроприводами и насосами должно дублироваться дистанционным управлением со щита, расположенного на высоте не ниже планировочной отметки земли;</w:t>
      </w:r>
    </w:p>
    <w:p w14:paraId="365F6A09" w14:textId="77777777"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предусмотреть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установку на насосах ХВС частотно-регулируемых приводов (ЧРП).</w:t>
      </w:r>
    </w:p>
    <w:p w14:paraId="05739AAA" w14:textId="77777777" w:rsidR="00835D29" w:rsidRPr="00797A06" w:rsidRDefault="00835D29" w:rsidP="00BC629D">
      <w:pPr>
        <w:widowControl w:val="0"/>
        <w:numPr>
          <w:ilvl w:val="0"/>
          <w:numId w:val="25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При планируемом размещении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z w:val="24"/>
          <w:szCs w:val="24"/>
        </w:rPr>
        <w:t>оборудования (насосов) ХВС и пожаротушения вне помещений ЦТП (ИТП)рекомендуется предусмотреть раздельный электрический ввод учета, шкафы электрики и автоматики.</w:t>
      </w:r>
    </w:p>
    <w:p w14:paraId="3F01127F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9. Для встроенных ИТП (ЦТП) при проектировании строительной части ИТП (ЦТП) предусмотреть вход во встроенное подвальное помещение теплового пункта с улицы (спуск), ограждения в виде стены с навесом, устройство металлической двери и освещение над входом и при спуске. </w:t>
      </w:r>
    </w:p>
    <w:p w14:paraId="272F6875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Для отдельно стоящих ИТП (ЦТП) при проектировании строительной части ЦТП (ИТП) предусмотреть устройство металлической двери, освещение и навес над входом в здание. </w:t>
      </w:r>
    </w:p>
    <w:p w14:paraId="60C70D92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При проектировании реконструкции помещений тепловых пунктов необходимо выполнить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обмерочные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 чертежи зданий, подлежащих реконструкции, и получить инженерное заключение специализированной организации о несущей способности фундаментов, состоянии несущих и ограждающих конструкций, а также при необходимости предусмотреть навес над входом в здание ИТП (ЦТП).</w:t>
      </w:r>
    </w:p>
    <w:p w14:paraId="4F60754D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10. Рекомендуемый перечень материалов и оборудования для установки в ЦТП (ИТП) на тепловых сетях: </w:t>
      </w:r>
    </w:p>
    <w:p w14:paraId="4280EDF4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трубы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по ГОСТ 8731-74, ГОСТ 8733-78, сталь 20 бесшовные, горячедеформированные,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термообработанные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 группа В;</w:t>
      </w:r>
    </w:p>
    <w:p w14:paraId="67358174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трубы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по ГОСТ 20295-</w:t>
      </w:r>
      <w:r w:rsidR="00797A06" w:rsidRPr="00797A06">
        <w:rPr>
          <w:rFonts w:ascii="Times New Roman" w:hAnsi="Times New Roman"/>
          <w:iCs/>
          <w:sz w:val="24"/>
          <w:szCs w:val="24"/>
        </w:rPr>
        <w:t>85, сталь</w:t>
      </w:r>
      <w:r w:rsidRPr="00797A06">
        <w:rPr>
          <w:rFonts w:ascii="Times New Roman" w:hAnsi="Times New Roman"/>
          <w:iCs/>
          <w:sz w:val="24"/>
          <w:szCs w:val="24"/>
        </w:rPr>
        <w:t xml:space="preserve"> 17Г1С, 17Г1С-У электросварные,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прямошовные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термообработанные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>;</w:t>
      </w:r>
    </w:p>
    <w:p w14:paraId="0AB43ADA" w14:textId="77777777" w:rsidR="00835D29" w:rsidRPr="00797A06" w:rsidRDefault="00835D29" w:rsidP="00BC629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2"/>
          <w:sz w:val="24"/>
          <w:szCs w:val="24"/>
        </w:rPr>
        <w:t>водяные</w:t>
      </w:r>
      <w:proofErr w:type="gramEnd"/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proofErr w:type="spellStart"/>
      <w:r w:rsidRPr="00797A06">
        <w:rPr>
          <w:rFonts w:ascii="Times New Roman" w:hAnsi="Times New Roman"/>
          <w:iCs/>
          <w:spacing w:val="-1"/>
          <w:sz w:val="24"/>
          <w:szCs w:val="24"/>
        </w:rPr>
        <w:t>водоподогреватели</w:t>
      </w:r>
      <w:proofErr w:type="spellEnd"/>
      <w:r w:rsidRPr="00797A06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z w:val="24"/>
          <w:szCs w:val="24"/>
        </w:rPr>
        <w:t>в соответствие ПТЭ тепловых энергоустановок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>;</w:t>
      </w:r>
    </w:p>
    <w:p w14:paraId="3F426C67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3"/>
          <w:sz w:val="24"/>
          <w:szCs w:val="24"/>
        </w:rPr>
        <w:t>насосное</w:t>
      </w:r>
      <w:proofErr w:type="gramEnd"/>
      <w:r w:rsidRPr="00797A06"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pacing w:val="-4"/>
          <w:sz w:val="24"/>
          <w:szCs w:val="24"/>
        </w:rPr>
        <w:t xml:space="preserve">оборудование 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с частотно-регулируемыми преобразователями и станциями группового управления насосными агрегатами;</w:t>
      </w:r>
    </w:p>
    <w:p w14:paraId="72456F86" w14:textId="77777777" w:rsidR="00835D29" w:rsidRPr="00797A06" w:rsidRDefault="00835D29" w:rsidP="00BC629D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2"/>
          <w:sz w:val="24"/>
          <w:szCs w:val="24"/>
        </w:rPr>
        <w:t>на</w:t>
      </w:r>
      <w:proofErr w:type="gramEnd"/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 вводе первичного теплоносителя регулятор перепада давления;</w:t>
      </w:r>
    </w:p>
    <w:p w14:paraId="6CD46C27" w14:textId="77777777" w:rsidR="00835D29" w:rsidRPr="00797A06" w:rsidRDefault="00835D29" w:rsidP="00BC629D">
      <w:pPr>
        <w:widowControl w:val="0"/>
        <w:numPr>
          <w:ilvl w:val="0"/>
          <w:numId w:val="27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2"/>
          <w:sz w:val="24"/>
          <w:szCs w:val="24"/>
        </w:rPr>
        <w:t>арматура</w:t>
      </w:r>
      <w:proofErr w:type="gramEnd"/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 -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 xml:space="preserve"> на вводе трубопроводов в тепловой пункт </w:t>
      </w:r>
      <w:r w:rsidRPr="00797A06">
        <w:rPr>
          <w:rFonts w:ascii="Times New Roman" w:hAnsi="Times New Roman"/>
          <w:iCs/>
          <w:color w:val="FF0000"/>
          <w:spacing w:val="1"/>
          <w:sz w:val="24"/>
          <w:szCs w:val="24"/>
        </w:rPr>
        <w:t xml:space="preserve">«шаровой кран» 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устанавливать 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 xml:space="preserve">не более 2 метров от стены, не выше 1,5 метра от пола. 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В качестве остальной запорной арматуры по сетевой воде - шаровые краны;</w:t>
      </w:r>
    </w:p>
    <w:p w14:paraId="2C45F367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lastRenderedPageBreak/>
        <w:t>расширительные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pacing w:val="-3"/>
          <w:sz w:val="24"/>
          <w:szCs w:val="24"/>
        </w:rPr>
        <w:t xml:space="preserve">баки 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 xml:space="preserve">мембранного типа или установки 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t>автоматического поддержания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 xml:space="preserve"> давления (АУПД) с комплектной автоматикой, выполненные в едином исполнении (модуль заводской готовности) в помещении теплового пункта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>;</w:t>
      </w:r>
    </w:p>
    <w:p w14:paraId="12978B2A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2"/>
          <w:sz w:val="24"/>
          <w:szCs w:val="24"/>
        </w:rPr>
        <w:t>систему</w:t>
      </w:r>
      <w:proofErr w:type="gramEnd"/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 диспетчеризации реализовать на одном контроллере совместно с системой автоматизации.</w:t>
      </w:r>
    </w:p>
    <w:p w14:paraId="5AC28E71" w14:textId="77777777" w:rsidR="00835D29" w:rsidRPr="00797A06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11. При разработке проекта внутренних систем теплопотребления:</w:t>
      </w:r>
    </w:p>
    <w:p w14:paraId="74DF6A20" w14:textId="77777777" w:rsidR="00835D29" w:rsidRPr="00797A06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11.1. Предусмотреть подключение системы отопления объекта по независимой (или зависимой) схеме. Гидравлическое сопротивление системы отопления увязать с заданными статическим и рабочим напорами тепловой сети в точке подключения.</w:t>
      </w:r>
    </w:p>
    <w:p w14:paraId="39F74F1A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12. Предусмотреть подключение системы вентиляции объекта по зависимой (или независимой) схеме.</w:t>
      </w:r>
    </w:p>
    <w:p w14:paraId="5FA26D7D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13. Предусмотреть подключение системы горячего водоснабжения объекта по закрытой схеме с использованием обратной воды из системы отопления.</w:t>
      </w:r>
    </w:p>
    <w:p w14:paraId="754F3477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14. Предусмотреть раздельные контуры систем теплоснабжения (отопление, вентиляция, горячее водоснабжение) на жилую и нежилую части здания. Отопительные узлы, узлы вентиляции и узлы подключения системы горячего водоснабжения каждого контура оборудовать регуляторами, приборами контроля и </w:t>
      </w:r>
      <w:r w:rsidR="00797A06" w:rsidRPr="00797A06">
        <w:rPr>
          <w:rFonts w:ascii="Times New Roman" w:hAnsi="Times New Roman"/>
          <w:iCs/>
          <w:sz w:val="24"/>
          <w:szCs w:val="24"/>
        </w:rPr>
        <w:t>учета в</w:t>
      </w:r>
      <w:r w:rsidRPr="00797A06">
        <w:rPr>
          <w:rFonts w:ascii="Times New Roman" w:hAnsi="Times New Roman"/>
          <w:iCs/>
          <w:sz w:val="24"/>
          <w:szCs w:val="24"/>
        </w:rPr>
        <w:t xml:space="preserve"> соответствии с Правилами коммерческого учета тепловой энергии, теплоносителя, действующих СНиП. </w:t>
      </w:r>
    </w:p>
    <w:p w14:paraId="7A9CB42F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15. Предусмотреть оборудование стояков и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теплопотребляющих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 приборов надежной запорно-регулирующей арматурой, отвечающей современным требованиям.</w:t>
      </w:r>
    </w:p>
    <w:p w14:paraId="68B9721F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16. Исключить размещение элементов внутренних систем здания (стояков отопления, ГВС, ХВС, канализации и т.д.) в ИТП (ЦТП).</w:t>
      </w:r>
    </w:p>
    <w:p w14:paraId="2D5C03A0" w14:textId="77777777" w:rsidR="00835D29" w:rsidRDefault="00835D29" w:rsidP="00835D29">
      <w:pPr>
        <w:widowControl w:val="0"/>
        <w:spacing w:before="120" w:after="120" w:line="240" w:lineRule="auto"/>
        <w:ind w:left="450" w:firstLine="1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Организационные рекомендации для подключения объекта </w:t>
      </w:r>
    </w:p>
    <w:p w14:paraId="3E03EE56" w14:textId="77777777" w:rsidR="00835D29" w:rsidRPr="00C33B86" w:rsidRDefault="00835D29" w:rsidP="00132EBF">
      <w:pPr>
        <w:pStyle w:val="a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1. В случае попадания существующих тепловых сетей в границы земельного участка Заявителя, рекомендуется выполнить мероприятия по сохранности и ремонтопригодности тепловых сетей с соблюдением охранной зоны, а при невозможности выполнения указанных мероприятий - обратиться в </w:t>
      </w:r>
      <w:r w:rsidR="00797A06" w:rsidRPr="00C33B86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797A06" w:rsidRPr="00C33B86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797A06" w:rsidRPr="00C33B86">
        <w:rPr>
          <w:rFonts w:ascii="Times New Roman" w:hAnsi="Times New Roman"/>
          <w:iCs/>
          <w:sz w:val="24"/>
          <w:szCs w:val="24"/>
        </w:rPr>
        <w:t xml:space="preserve"> ГТЭС»</w:t>
      </w:r>
      <w:r w:rsidRPr="00C33B86">
        <w:rPr>
          <w:rFonts w:ascii="Times New Roman" w:hAnsi="Times New Roman"/>
          <w:iCs/>
          <w:sz w:val="24"/>
          <w:szCs w:val="24"/>
        </w:rPr>
        <w:t xml:space="preserve"> с целью заключения соглашения о компенсации потерь. </w:t>
      </w:r>
    </w:p>
    <w:p w14:paraId="37DB3195" w14:textId="77777777" w:rsidR="00C33B86" w:rsidRPr="00C33B86" w:rsidRDefault="00835D29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2.</w:t>
      </w:r>
      <w:r w:rsidRPr="00C33B86">
        <w:rPr>
          <w:rFonts w:ascii="Times New Roman" w:hAnsi="Times New Roman"/>
          <w:iCs/>
          <w:sz w:val="24"/>
          <w:szCs w:val="24"/>
        </w:rPr>
        <w:tab/>
        <w:t xml:space="preserve">В случае ликвидации объектов инженерного назначения, являющихся собственностью </w:t>
      </w:r>
      <w:r w:rsidR="00797A06" w:rsidRPr="00C33B86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797A06" w:rsidRPr="00C33B86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797A06" w:rsidRPr="00C33B86">
        <w:rPr>
          <w:rFonts w:ascii="Times New Roman" w:hAnsi="Times New Roman"/>
          <w:iCs/>
          <w:sz w:val="24"/>
          <w:szCs w:val="24"/>
        </w:rPr>
        <w:t xml:space="preserve"> ГТЭС»</w:t>
      </w:r>
      <w:r w:rsidRPr="00C33B86">
        <w:rPr>
          <w:rFonts w:ascii="Times New Roman" w:hAnsi="Times New Roman"/>
          <w:iCs/>
          <w:sz w:val="24"/>
          <w:szCs w:val="24"/>
        </w:rPr>
        <w:t>, Заявителю необходимо оформить Соглашение о порядке компенсации потерь</w:t>
      </w:r>
      <w:r w:rsidR="00C33B86" w:rsidRPr="00C33B86">
        <w:rPr>
          <w:rFonts w:ascii="Times New Roman" w:hAnsi="Times New Roman"/>
          <w:iCs/>
          <w:sz w:val="24"/>
          <w:szCs w:val="24"/>
        </w:rPr>
        <w:t>.</w:t>
      </w:r>
      <w:r w:rsidRPr="00C33B86">
        <w:rPr>
          <w:rFonts w:ascii="Times New Roman" w:hAnsi="Times New Roman"/>
          <w:iCs/>
          <w:sz w:val="24"/>
          <w:szCs w:val="24"/>
        </w:rPr>
        <w:t xml:space="preserve"> </w:t>
      </w:r>
    </w:p>
    <w:p w14:paraId="6F0A00E2" w14:textId="77777777" w:rsidR="00835D29" w:rsidRDefault="00835D29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3.</w:t>
      </w:r>
      <w:r w:rsidRPr="00C33B86">
        <w:rPr>
          <w:rFonts w:ascii="Times New Roman" w:hAnsi="Times New Roman"/>
          <w:iCs/>
          <w:sz w:val="24"/>
          <w:szCs w:val="24"/>
        </w:rPr>
        <w:tab/>
        <w:t>В случае попадания в границы земельного участка Заявителя объектов инженерного назначения, принадлежащих третьим лицам на праве собственности или ином законном праве, Заявителю рекомендуется договорным путем урегулировать отношения переноса и ликвидации инженерных коммуникаций и иного имущества третьих лиц, с обеспечением постоянного бесперебойного тепло-, водоснабжения всех существующих потребителей.</w:t>
      </w:r>
    </w:p>
    <w:p w14:paraId="01B65F09" w14:textId="77777777" w:rsidR="00C33B86" w:rsidRDefault="00C33B86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88268" w14:textId="0A573EDA" w:rsidR="00835D29" w:rsidRPr="00132EBF" w:rsidRDefault="00132EBF" w:rsidP="00132EB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132EB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5D29" w:rsidRPr="00132EBF">
        <w:rPr>
          <w:rFonts w:ascii="Times New Roman" w:hAnsi="Times New Roman"/>
          <w:b/>
          <w:bCs/>
          <w:sz w:val="24"/>
          <w:szCs w:val="24"/>
        </w:rPr>
        <w:t>Требования к узлу учета (Технические условия на организацию учета тепловой энергии).</w:t>
      </w:r>
    </w:p>
    <w:p w14:paraId="605FBB14" w14:textId="77777777" w:rsidR="00835D29" w:rsidRPr="00C33B86" w:rsidRDefault="00835D29" w:rsidP="005A5A10">
      <w:pPr>
        <w:pStyle w:val="ab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EBF">
        <w:rPr>
          <w:rFonts w:ascii="Times New Roman" w:hAnsi="Times New Roman"/>
          <w:sz w:val="24"/>
          <w:szCs w:val="24"/>
        </w:rPr>
        <w:t>1.</w:t>
      </w:r>
      <w:r w:rsidRPr="00C33B86">
        <w:rPr>
          <w:rFonts w:ascii="Times New Roman" w:hAnsi="Times New Roman"/>
          <w:sz w:val="24"/>
          <w:szCs w:val="24"/>
        </w:rPr>
        <w:t> </w:t>
      </w:r>
      <w:r w:rsidR="005A5A10">
        <w:rPr>
          <w:rFonts w:ascii="Times New Roman" w:hAnsi="Times New Roman"/>
          <w:sz w:val="24"/>
          <w:szCs w:val="24"/>
        </w:rPr>
        <w:t xml:space="preserve">      </w:t>
      </w:r>
      <w:r w:rsidRPr="00C33B86">
        <w:rPr>
          <w:rFonts w:ascii="Times New Roman" w:hAnsi="Times New Roman"/>
          <w:sz w:val="24"/>
          <w:szCs w:val="24"/>
        </w:rPr>
        <w:t>В соответствии с п. 19 «Правил коммерческого учета тепловой энергии, теплоносителя», утвержденных постановлением Правительства РФ от 18.11.2013 № 1034, узел учета тепловой энергии, теплоносителя (далее УУТЭ) должен быть оборудован в месте, максимально приближенном к границе балансовой принадлежности трубопроводов.</w:t>
      </w:r>
    </w:p>
    <w:p w14:paraId="5398E34E" w14:textId="7C502B79" w:rsidR="00835D29" w:rsidRPr="00132EBF" w:rsidRDefault="00835D29" w:rsidP="00132EBF">
      <w:pPr>
        <w:numPr>
          <w:ilvl w:val="0"/>
          <w:numId w:val="33"/>
        </w:numPr>
        <w:tabs>
          <w:tab w:val="clear" w:pos="2834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EBF">
        <w:rPr>
          <w:rFonts w:ascii="Times New Roman" w:hAnsi="Times New Roman"/>
          <w:bCs/>
          <w:sz w:val="24"/>
          <w:szCs w:val="24"/>
        </w:rPr>
        <w:t>Требования к проекту на установку приборов коммерческого учета тепловой энергии, теплоносителя</w:t>
      </w:r>
      <w:r w:rsidR="00132EBF">
        <w:rPr>
          <w:rFonts w:ascii="Times New Roman" w:hAnsi="Times New Roman"/>
          <w:bCs/>
          <w:sz w:val="24"/>
          <w:szCs w:val="24"/>
        </w:rPr>
        <w:t>:</w:t>
      </w:r>
    </w:p>
    <w:p w14:paraId="2B54F689" w14:textId="77777777" w:rsidR="00835D29" w:rsidRPr="005A5A10" w:rsidRDefault="00835D29" w:rsidP="00835D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2.1. Проект УУТЭ должен соответствовать следующим документам:</w:t>
      </w:r>
    </w:p>
    <w:p w14:paraId="7582BF61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коммерческого учета тепловой энергии, теплоносителя, утвержденным постановлением Правительства Российской Федерации от 18 ноября 2013 г. № 1034 (далее – Правила учета);</w:t>
      </w:r>
    </w:p>
    <w:p w14:paraId="33F4F5BC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 xml:space="preserve">Приказу </w:t>
      </w:r>
      <w:proofErr w:type="spellStart"/>
      <w:r w:rsidRPr="005A5A10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5A5A10">
        <w:rPr>
          <w:rFonts w:ascii="Times New Roman" w:hAnsi="Times New Roman"/>
          <w:sz w:val="24"/>
          <w:szCs w:val="24"/>
        </w:rPr>
        <w:t xml:space="preserve"> от 25.03.2014 № 116 «Об утверждении Федеральных норм и правил в области промышленной безопасности «Правила промышленной безопасности </w:t>
      </w:r>
      <w:r w:rsidRPr="005A5A10">
        <w:rPr>
          <w:rFonts w:ascii="Times New Roman" w:hAnsi="Times New Roman"/>
          <w:sz w:val="24"/>
          <w:szCs w:val="24"/>
        </w:rPr>
        <w:lastRenderedPageBreak/>
        <w:t>опасных производственных объектов, на которых используется оборудование, работающее под избыточным давлением» (Зарегистрировано в Минюсте России 19.05.2014 № 32326);</w:t>
      </w:r>
    </w:p>
    <w:p w14:paraId="5783ECC3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техники безопасности при эксплуатации тепломеханического оборудования электростанций и тепловых сетей, утвержденным Министерством топлива и энергетики Российской Федерации от 03.04.1997;</w:t>
      </w:r>
    </w:p>
    <w:p w14:paraId="7B1EC8E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 xml:space="preserve">Правилам устройства электроустановок, утв. приказом Минэнерго РФ от 08.07.2002 № 204; </w:t>
      </w:r>
    </w:p>
    <w:p w14:paraId="670E64D7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 xml:space="preserve">Правилам технической эксплуатации тепловых энергоустановок, утвержденным </w:t>
      </w:r>
      <w:hyperlink w:anchor="bookmark" w:history="1">
        <w:r w:rsidRPr="005A5A10">
          <w:rPr>
            <w:rStyle w:val="Hyperlink4"/>
            <w:rFonts w:eastAsia="Calibri"/>
          </w:rPr>
          <w:t>приказом</w:t>
        </w:r>
      </w:hyperlink>
      <w:r w:rsidRPr="005A5A10">
        <w:rPr>
          <w:rStyle w:val="Hyperlink4"/>
          <w:rFonts w:eastAsia="Calibri"/>
        </w:rPr>
        <w:t xml:space="preserve"> Минэнерго РФ от </w:t>
      </w:r>
      <w:r w:rsidRPr="005A5A10">
        <w:rPr>
          <w:rStyle w:val="af0"/>
          <w:rFonts w:ascii="Times New Roman" w:hAnsi="Times New Roman"/>
          <w:sz w:val="24"/>
          <w:szCs w:val="24"/>
        </w:rPr>
        <w:t>24.03.2003</w:t>
      </w:r>
      <w:r w:rsidRPr="005A5A10">
        <w:rPr>
          <w:rStyle w:val="Hyperlink4"/>
          <w:rFonts w:eastAsia="Calibri"/>
        </w:rPr>
        <w:t xml:space="preserve"> № </w:t>
      </w:r>
      <w:r w:rsidRPr="005A5A10">
        <w:rPr>
          <w:rStyle w:val="af0"/>
          <w:rFonts w:ascii="Times New Roman" w:hAnsi="Times New Roman"/>
          <w:sz w:val="24"/>
          <w:szCs w:val="24"/>
        </w:rPr>
        <w:t>115;</w:t>
      </w:r>
    </w:p>
    <w:p w14:paraId="2E3F6FFC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СП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41-101-95 </w:t>
      </w:r>
      <w:r w:rsidRPr="005A5A10">
        <w:rPr>
          <w:rStyle w:val="Hyperlink4"/>
          <w:rFonts w:eastAsia="Calibri"/>
        </w:rPr>
        <w:t>Проектирование тепловых пунктов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52B7F541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Приказом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</w:t>
      </w:r>
      <w:proofErr w:type="spellStart"/>
      <w:r w:rsidRPr="005A5A10">
        <w:rPr>
          <w:rStyle w:val="Hyperlink4"/>
          <w:rFonts w:eastAsia="Calibri"/>
        </w:rPr>
        <w:t>Росстандарта</w:t>
      </w:r>
      <w:proofErr w:type="spellEnd"/>
      <w:r w:rsidRPr="005A5A10">
        <w:rPr>
          <w:rStyle w:val="Hyperlink4"/>
          <w:rFonts w:eastAsia="Calibri"/>
        </w:rPr>
        <w:t xml:space="preserve">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25.11.2016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1802-</w:t>
      </w:r>
      <w:r w:rsidRPr="005A5A10">
        <w:rPr>
          <w:rStyle w:val="Hyperlink4"/>
          <w:rFonts w:eastAsia="Calibri"/>
        </w:rPr>
        <w:t>ст «О введении в действие межгосударственного стандарта»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7648AF3A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21.408-2013.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 xml:space="preserve">Правила выполнения рабочей документации автоматизации технологических процессов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</w:t>
      </w:r>
      <w:proofErr w:type="spellStart"/>
      <w:r w:rsidRPr="005A5A10">
        <w:rPr>
          <w:rStyle w:val="Hyperlink4"/>
          <w:rFonts w:eastAsia="Calibri"/>
        </w:rPr>
        <w:t>Росстандарта</w:t>
      </w:r>
      <w:proofErr w:type="spellEnd"/>
      <w:r w:rsidRPr="005A5A10">
        <w:rPr>
          <w:rStyle w:val="Hyperlink4"/>
          <w:rFonts w:eastAsia="Calibri"/>
        </w:rPr>
        <w:t xml:space="preserve">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2293-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); </w:t>
      </w:r>
    </w:p>
    <w:p w14:paraId="5D77447F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2.701-2008 </w:t>
      </w:r>
      <w:r w:rsidRPr="005A5A10">
        <w:rPr>
          <w:rStyle w:val="Hyperlink4"/>
          <w:rFonts w:eastAsia="Calibri"/>
        </w:rPr>
        <w:t>Единая система конструкторской документации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Схемы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Виды и типы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Общие требования к выполнению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438BA2DD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21.208-2013.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Автоматизация технологических процессов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 xml:space="preserve">Обозначения условные приборов и средств автоматизации в схемах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</w:t>
      </w:r>
      <w:proofErr w:type="spellStart"/>
      <w:r w:rsidRPr="005A5A10">
        <w:rPr>
          <w:rStyle w:val="Hyperlink4"/>
          <w:rFonts w:eastAsia="Calibri"/>
        </w:rPr>
        <w:t>Росстандарта</w:t>
      </w:r>
      <w:proofErr w:type="spellEnd"/>
      <w:r w:rsidRPr="005A5A10">
        <w:rPr>
          <w:rStyle w:val="Hyperlink4"/>
          <w:rFonts w:eastAsia="Calibri"/>
        </w:rPr>
        <w:t xml:space="preserve">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2311-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); </w:t>
      </w:r>
    </w:p>
    <w:p w14:paraId="5EF3D33F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21.110-2013.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Спецификация оборудования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изделий и материалов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</w:t>
      </w:r>
      <w:proofErr w:type="spellStart"/>
      <w:r w:rsidRPr="005A5A10">
        <w:rPr>
          <w:rStyle w:val="Hyperlink4"/>
          <w:rFonts w:eastAsia="Calibri"/>
        </w:rPr>
        <w:t>Росстандарта</w:t>
      </w:r>
      <w:proofErr w:type="spellEnd"/>
      <w:r w:rsidRPr="005A5A10">
        <w:rPr>
          <w:rStyle w:val="Hyperlink4"/>
          <w:rFonts w:eastAsia="Calibri"/>
        </w:rPr>
        <w:t xml:space="preserve">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2310-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4AFC055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ГОСТ Р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21.1101-2013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Основные требования к проектной и рабочей документации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14:paraId="41665C5C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2.2. Проект УУТЭ должен быть оформлен в соответствии со следующими требованиями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0EF20945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листы проекта должны быть пронумерованы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765A595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титульный лист проекта должен содержать</w:t>
      </w:r>
      <w:r w:rsidRPr="005A5A10">
        <w:rPr>
          <w:rStyle w:val="af0"/>
          <w:rFonts w:ascii="Times New Roman" w:hAnsi="Times New Roman"/>
          <w:sz w:val="24"/>
          <w:szCs w:val="24"/>
        </w:rPr>
        <w:t>:</w:t>
      </w:r>
    </w:p>
    <w:p w14:paraId="0322E83B" w14:textId="77777777" w:rsidR="00835D29" w:rsidRPr="005A5A10" w:rsidRDefault="00835D29" w:rsidP="00BC629D">
      <w:pPr>
        <w:numPr>
          <w:ilvl w:val="1"/>
          <w:numId w:val="35"/>
        </w:numPr>
        <w:tabs>
          <w:tab w:val="clear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наименование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организации – Заявителя</w:t>
      </w:r>
      <w:r w:rsidRPr="005A5A10">
        <w:rPr>
          <w:rFonts w:ascii="Times New Roman" w:hAnsi="Times New Roman"/>
          <w:sz w:val="24"/>
          <w:szCs w:val="24"/>
        </w:rPr>
        <w:t>;</w:t>
      </w:r>
    </w:p>
    <w:p w14:paraId="6D33CFC3" w14:textId="77777777"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адрес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организации </w:t>
      </w:r>
      <w:r w:rsidRPr="005A5A10">
        <w:rPr>
          <w:rFonts w:ascii="Times New Roman" w:hAnsi="Times New Roman"/>
          <w:sz w:val="24"/>
          <w:szCs w:val="24"/>
        </w:rPr>
        <w:t xml:space="preserve">- </w:t>
      </w:r>
      <w:r w:rsidRPr="005A5A10">
        <w:rPr>
          <w:rStyle w:val="af0"/>
          <w:rFonts w:ascii="Times New Roman" w:hAnsi="Times New Roman"/>
          <w:sz w:val="24"/>
          <w:szCs w:val="24"/>
        </w:rPr>
        <w:t>Заявителя</w:t>
      </w:r>
      <w:r w:rsidRPr="005A5A10">
        <w:rPr>
          <w:rFonts w:ascii="Times New Roman" w:hAnsi="Times New Roman"/>
          <w:sz w:val="24"/>
          <w:szCs w:val="24"/>
        </w:rPr>
        <w:t>;</w:t>
      </w:r>
    </w:p>
    <w:p w14:paraId="77B64BBF" w14:textId="77777777"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характеристику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объекта потребления тепловой энергии</w:t>
      </w:r>
      <w:r w:rsidRPr="005A5A10">
        <w:rPr>
          <w:rFonts w:ascii="Times New Roman" w:hAnsi="Times New Roman"/>
          <w:sz w:val="24"/>
          <w:szCs w:val="24"/>
        </w:rPr>
        <w:t>;</w:t>
      </w:r>
    </w:p>
    <w:p w14:paraId="2784E27D" w14:textId="77777777"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абонентский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номер ИТП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ЦТП</w:t>
      </w:r>
      <w:r w:rsidRPr="005A5A10">
        <w:rPr>
          <w:rFonts w:ascii="Times New Roman" w:hAnsi="Times New Roman"/>
          <w:sz w:val="24"/>
          <w:szCs w:val="24"/>
        </w:rPr>
        <w:t>);</w:t>
      </w:r>
    </w:p>
    <w:p w14:paraId="2FF191E1" w14:textId="77777777"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полное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наименование проектной организации с указанием ответственных лиц и исполнителей с печатью организации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61762E9E" w14:textId="77777777" w:rsidR="00835D29" w:rsidRPr="005A5A10" w:rsidRDefault="00835D29" w:rsidP="00BC629D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Проект узла учета тепловой энергии и теплоносителя должен содержать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0DE740FD" w14:textId="77777777" w:rsidR="00835D29" w:rsidRPr="005A5A10" w:rsidRDefault="00835D29" w:rsidP="00835D29">
      <w:pPr>
        <w:spacing w:after="0" w:line="240" w:lineRule="auto"/>
        <w:ind w:left="57"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Принципиальную схему теплового пункта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proofErr w:type="spellStart"/>
      <w:r w:rsidRPr="005A5A10">
        <w:rPr>
          <w:rStyle w:val="Hyperlink4"/>
          <w:rFonts w:eastAsia="Calibri"/>
        </w:rPr>
        <w:t>выкопировку</w:t>
      </w:r>
      <w:proofErr w:type="spellEnd"/>
      <w:r w:rsidRPr="005A5A10">
        <w:rPr>
          <w:rStyle w:val="Hyperlink4"/>
          <w:rFonts w:eastAsia="Calibri"/>
        </w:rPr>
        <w:t xml:space="preserve"> из утвержденного проекта теплового пункта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7BB4D85D" w14:textId="77777777" w:rsidR="00835D29" w:rsidRPr="005A5A10" w:rsidRDefault="00835D29" w:rsidP="00835D29">
      <w:pPr>
        <w:spacing w:after="0" w:line="240" w:lineRule="auto"/>
        <w:ind w:left="57"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DA4BF8">
        <w:rPr>
          <w:rStyle w:val="af0"/>
          <w:rFonts w:ascii="Times New Roman" w:hAnsi="Times New Roman"/>
          <w:i/>
          <w:sz w:val="24"/>
          <w:szCs w:val="24"/>
        </w:rPr>
        <w:t>-</w:t>
      </w:r>
      <w:r w:rsidRPr="00DA4BF8">
        <w:rPr>
          <w:rStyle w:val="af0"/>
          <w:rFonts w:ascii="Times New Roman" w:hAnsi="Times New Roman"/>
          <w:i/>
          <w:sz w:val="24"/>
          <w:szCs w:val="24"/>
        </w:rPr>
        <w:tab/>
      </w:r>
      <w:r w:rsidRPr="005A5A10">
        <w:rPr>
          <w:rStyle w:val="Hyperlink4"/>
          <w:rFonts w:eastAsia="Calibri"/>
        </w:rPr>
        <w:t>Техническое задание на разработку проектной документации УУТЭ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подписанное Заявителем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основной составляющей которого является расчет расходов теплоносителя по видам теплопотребления в разрезе суток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отопительный и летний периоды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для подбора диаметров преобразователей расхода и пределов измерения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63DD594D" w14:textId="77777777" w:rsidR="00835D29" w:rsidRPr="005A5A10" w:rsidRDefault="00835D29" w:rsidP="00835D29">
      <w:pPr>
        <w:spacing w:after="0" w:line="240" w:lineRule="auto"/>
        <w:ind w:left="57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Функциональную схему измерения параметров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; </w:t>
      </w:r>
    </w:p>
    <w:p w14:paraId="3DB7C001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Схемы установки первичных преобразователей на трубопроводах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соблюдением длин прямых участков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указанных в паспортных данных на приборы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4D4DC8D2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План помещения с указанием мест установки прибора узла учета и кабельных проводок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3C1DEDB1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Принципиальную электрическую схему подключения приборов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63346B20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Схему внешних соединений первичных преобразователей с </w:t>
      </w:r>
      <w:proofErr w:type="spellStart"/>
      <w:r w:rsidRPr="005A5A10">
        <w:rPr>
          <w:rStyle w:val="Hyperlink4"/>
          <w:rFonts w:eastAsia="Calibri"/>
        </w:rPr>
        <w:t>тепловычислителем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6CFEA3EE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Электрическую схему питания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7FE3E495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Чертеж общего вида шкафа узла учета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64C52389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Спецификацию на оборудование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приборы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материалы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79F11EE6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Форму отчетной ведомости показаний приборов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соответствующую требованиям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указанными в п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.4 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323B5F7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lastRenderedPageBreak/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Форму отчетной ведомости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получаемую с установленного оборудования дистанционного снятия показаний приборов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использованием стандартных промышленных протоколов и интерфейсов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 случае установки на УУТЭ оборудования удаленного доступа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соответствующую требованиям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указанными в п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.4 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2ACACA53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Схему подключения выходного сигнала от тахометрического водомера подпитки к </w:t>
      </w:r>
      <w:proofErr w:type="spellStart"/>
      <w:r w:rsidRPr="005A5A10">
        <w:rPr>
          <w:rStyle w:val="Hyperlink4"/>
          <w:rFonts w:eastAsia="Calibri"/>
        </w:rPr>
        <w:t>тепловычислителю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40C0A76C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пломбирования средств измерений и устройств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входящих в состав УУТЭ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14:paraId="39E3A8D6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2.4. При проектировании УУТЭ для потребителей тепловой энергии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подключенных после тепловых пунктов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необходимо предусмотреть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6DD0E1F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ведение учета тепловой энергии и теплоносителя по каждому виду тепловой нагрузки согласно схемам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утвержденных Правилами учета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0179EB32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соответствие программного обеспечения приборов учета тепловой энергии и теплоносителя формулам расчета тепловой энергии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принятым в Правилах учета по каждому из видов теплопотребления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14:paraId="3D4099A2" w14:textId="77777777" w:rsidR="00835D29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7252A5BB" w14:textId="77777777" w:rsidR="00835D29" w:rsidRPr="005A5A10" w:rsidRDefault="00835D29" w:rsidP="00835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 xml:space="preserve">3. Рекомендуемые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требования к расчетам и выбору средств измерений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14:paraId="67ACDFFB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DCB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af0"/>
          <w:rFonts w:ascii="Times New Roman" w:hAnsi="Times New Roman"/>
          <w:sz w:val="24"/>
          <w:szCs w:val="24"/>
        </w:rPr>
        <w:t>3.1. Рекомендуется устанавливать типы приборов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внесенные в Государственный реестр средств измерения по согласованию с </w:t>
      </w:r>
      <w:r w:rsidR="005A5A10" w:rsidRPr="005A5A10">
        <w:rPr>
          <w:rStyle w:val="af0"/>
          <w:rFonts w:ascii="Times New Roman" w:hAnsi="Times New Roman"/>
          <w:sz w:val="24"/>
          <w:szCs w:val="24"/>
        </w:rPr>
        <w:t>ООО «</w:t>
      </w:r>
      <w:proofErr w:type="spellStart"/>
      <w:r w:rsidR="005A5A10" w:rsidRPr="005A5A10">
        <w:rPr>
          <w:rStyle w:val="af0"/>
          <w:rFonts w:ascii="Times New Roman" w:hAnsi="Times New Roman"/>
          <w:sz w:val="24"/>
          <w:szCs w:val="24"/>
        </w:rPr>
        <w:t>Шахтинская</w:t>
      </w:r>
      <w:proofErr w:type="spellEnd"/>
      <w:r w:rsidR="005A5A10" w:rsidRPr="005A5A10">
        <w:rPr>
          <w:rStyle w:val="af0"/>
          <w:rFonts w:ascii="Times New Roman" w:hAnsi="Times New Roman"/>
          <w:sz w:val="24"/>
          <w:szCs w:val="24"/>
        </w:rPr>
        <w:t xml:space="preserve"> ГТЭС»</w:t>
      </w:r>
    </w:p>
    <w:p w14:paraId="6E19937F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3.2. Выбор верхнего и нижнего предела измерения должен обеспечивать измерение фактического расхода теплоносителя как в отопительный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так и в неотопительный период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663C5DE1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3.3. Должна быть обеспечена возможность пломбирования приборов учета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34EA6C90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 xml:space="preserve">3.4. Выбор диаметров трубопроводов для установки приборов учета должен быть осуществлен на основании расчета гидравлических потерь на участке монтажа первичных преобразователей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по «Методике гидравлического расчета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конфузорно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диффузорных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переходов»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ВИСИ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Санкт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Петербург</w:t>
      </w:r>
      <w:r w:rsidRPr="005A5A10">
        <w:rPr>
          <w:rFonts w:ascii="Times New Roman" w:hAnsi="Times New Roman"/>
          <w:sz w:val="24"/>
          <w:szCs w:val="24"/>
        </w:rPr>
        <w:t xml:space="preserve">, 1996 </w:t>
      </w:r>
      <w:r w:rsidRPr="005A5A10">
        <w:rPr>
          <w:rStyle w:val="af0"/>
          <w:rFonts w:ascii="Times New Roman" w:hAnsi="Times New Roman"/>
          <w:sz w:val="24"/>
          <w:szCs w:val="24"/>
        </w:rPr>
        <w:t>г</w:t>
      </w:r>
      <w:r w:rsidRPr="005A5A10">
        <w:rPr>
          <w:rFonts w:ascii="Times New Roman" w:hAnsi="Times New Roman"/>
          <w:sz w:val="24"/>
          <w:szCs w:val="24"/>
        </w:rPr>
        <w:t>.).</w:t>
      </w:r>
    </w:p>
    <w:p w14:paraId="20539267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3.5. Метрологические характеристики устанавливаемых средств измерений должны соответствовать Правилам учета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412434D6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 xml:space="preserve">3.6. Водомер на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подпиточной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линии наряду с электрической связью с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тепловычислителем</w:t>
      </w:r>
      <w:proofErr w:type="spellEnd"/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должен быть оснащён энергонезависимым счётным механизмом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Для подключения к</w:t>
      </w:r>
      <w:r w:rsidRPr="009F1DCB">
        <w:rPr>
          <w:rStyle w:val="af0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тепловычислителю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допускаются только тахометрические водомеры с передаточным коэффициентом импульсного преобразователя </w:t>
      </w:r>
      <w:r w:rsidRPr="005A5A10">
        <w:rPr>
          <w:rFonts w:ascii="Times New Roman" w:hAnsi="Times New Roman"/>
          <w:sz w:val="24"/>
          <w:szCs w:val="24"/>
        </w:rPr>
        <w:t xml:space="preserve">10 </w:t>
      </w:r>
      <w:r w:rsidRPr="005A5A10">
        <w:rPr>
          <w:rStyle w:val="af0"/>
          <w:rFonts w:ascii="Times New Roman" w:hAnsi="Times New Roman"/>
          <w:sz w:val="24"/>
          <w:szCs w:val="24"/>
        </w:rPr>
        <w:t>л</w:t>
      </w:r>
      <w:r w:rsidRPr="005A5A10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имп</w:t>
      </w:r>
      <w:proofErr w:type="spellEnd"/>
      <w:r w:rsidRPr="005A5A10">
        <w:rPr>
          <w:rFonts w:ascii="Times New Roman" w:hAnsi="Times New Roman"/>
          <w:sz w:val="24"/>
          <w:szCs w:val="24"/>
        </w:rPr>
        <w:t>.,</w:t>
      </w:r>
      <w:proofErr w:type="gramEnd"/>
      <w:r w:rsidRPr="005A5A10">
        <w:rPr>
          <w:rFonts w:ascii="Times New Roman" w:hAnsi="Times New Roman"/>
          <w:sz w:val="24"/>
          <w:szCs w:val="24"/>
        </w:rPr>
        <w:t xml:space="preserve"> </w:t>
      </w:r>
      <w:r w:rsidRPr="005A5A10">
        <w:rPr>
          <w:rStyle w:val="af0"/>
          <w:rFonts w:ascii="Times New Roman" w:hAnsi="Times New Roman"/>
          <w:sz w:val="24"/>
          <w:szCs w:val="24"/>
        </w:rPr>
        <w:t>указанные в заводских документах на конкретный тип теплосчетчика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250BD128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3.7. Прибор учета должен быть оснащен техническими средствами для его подключения к системе дистанционного снятия показаний с использованием стандартных промышленных протоколов и интерфейсов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5163B616" w14:textId="77777777" w:rsidR="00835D29" w:rsidRPr="005A5A10" w:rsidRDefault="00835D29" w:rsidP="00835D29">
      <w:pPr>
        <w:spacing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794D3990" w14:textId="77777777" w:rsidR="00835D29" w:rsidRPr="005A5A10" w:rsidRDefault="00835D29" w:rsidP="00835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4. Требования к отчетной ведомости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14:paraId="22A645C5" w14:textId="77777777" w:rsidR="00835D29" w:rsidRPr="005A5A10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af0"/>
          <w:rFonts w:ascii="Times New Roman" w:hAnsi="Times New Roman"/>
          <w:sz w:val="24"/>
          <w:szCs w:val="24"/>
        </w:rPr>
        <w:t>4.1. Отчетная ведомость должна содержать следующую информацию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5FCF652A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о количестве полученной тепловой энергии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Гкал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3268EADA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о массе и объеме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полученного по подающему трубопроводу и возвращенного по обратному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  <w:r w:rsidRPr="005A5A10">
        <w:rPr>
          <w:rStyle w:val="Hyperlink4"/>
          <w:rFonts w:eastAsia="Calibri"/>
        </w:rPr>
        <w:t> куб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7E068AED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среднечасовую и среднесуточную температуры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по средневзвешенному показателю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 xml:space="preserve">теплоносителя в подающем и обратном трубопроводах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Symbol" w:hAnsi="Symbol"/>
          <w:sz w:val="24"/>
          <w:szCs w:val="24"/>
        </w:rPr>
        <w:t>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5C0CAF37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среднечасовое и среднесуточное давление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избыточное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теплоносителя в подающем и обратном трубопроводах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(</w:t>
      </w:r>
      <w:r w:rsidRPr="005A5A10">
        <w:rPr>
          <w:rStyle w:val="Hyperlink4"/>
          <w:rFonts w:eastAsia="Calibri"/>
        </w:rPr>
        <w:t>МПа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6DAABA67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массу и объем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израсходованного на подпитку внутренних систем теплопотребления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для независимых схем присоединения</w:t>
      </w:r>
      <w:r w:rsidRPr="005A5A10">
        <w:rPr>
          <w:rStyle w:val="af0"/>
          <w:rFonts w:ascii="Times New Roman" w:hAnsi="Times New Roman"/>
          <w:sz w:val="24"/>
          <w:szCs w:val="24"/>
        </w:rPr>
        <w:t>) (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; </w:t>
      </w:r>
      <w:proofErr w:type="spellStart"/>
      <w:r w:rsidRPr="005A5A10">
        <w:rPr>
          <w:rStyle w:val="Hyperlink4"/>
          <w:rFonts w:eastAsia="Calibri"/>
        </w:rPr>
        <w:t>куб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  <w:r w:rsidRPr="005A5A10">
        <w:rPr>
          <w:rStyle w:val="Hyperlink4"/>
          <w:rFonts w:eastAsia="Calibri"/>
        </w:rPr>
        <w:t>м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49BDF110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тепловой энергии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16D5BF2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lastRenderedPageBreak/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показания накопителей на начало</w:t>
      </w:r>
      <w:r w:rsidRPr="005A5A10">
        <w:rPr>
          <w:rStyle w:val="af0"/>
          <w:rFonts w:ascii="Times New Roman" w:hAnsi="Times New Roman"/>
          <w:sz w:val="24"/>
          <w:szCs w:val="24"/>
        </w:rPr>
        <w:t>/</w:t>
      </w:r>
      <w:r w:rsidRPr="005A5A10">
        <w:rPr>
          <w:rStyle w:val="Hyperlink4"/>
          <w:rFonts w:eastAsia="Calibri"/>
        </w:rPr>
        <w:t>конец отчетного периода и их разницу за отчетный период по</w:t>
      </w:r>
      <w:r w:rsidRPr="005A5A10">
        <w:rPr>
          <w:rStyle w:val="af0"/>
          <w:rFonts w:ascii="Times New Roman" w:hAnsi="Times New Roman"/>
          <w:sz w:val="24"/>
          <w:szCs w:val="24"/>
        </w:rPr>
        <w:t>:</w:t>
      </w:r>
    </w:p>
    <w:p w14:paraId="21138B9F" w14:textId="77777777" w:rsidR="00835D29" w:rsidRPr="005A5A10" w:rsidRDefault="00835D29" w:rsidP="00BC629D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количеству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тепловой энергии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Гкал</w:t>
      </w:r>
      <w:r w:rsidRPr="005A5A10">
        <w:rPr>
          <w:rFonts w:ascii="Times New Roman" w:hAnsi="Times New Roman"/>
          <w:sz w:val="24"/>
          <w:szCs w:val="24"/>
        </w:rPr>
        <w:t>);</w:t>
      </w:r>
    </w:p>
    <w:p w14:paraId="05E012AE" w14:textId="77777777" w:rsidR="00835D29" w:rsidRPr="005A5A10" w:rsidRDefault="00835D29" w:rsidP="00BC629D">
      <w:pPr>
        <w:numPr>
          <w:ilvl w:val="1"/>
          <w:numId w:val="38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массе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и объему теплоносителя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пропущенного по подающему и обратному трубопроводам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т</w:t>
      </w:r>
      <w:r w:rsidRPr="005A5A1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куб</w:t>
      </w:r>
      <w:r w:rsidRPr="005A5A10">
        <w:rPr>
          <w:rFonts w:ascii="Times New Roman" w:hAnsi="Times New Roman"/>
          <w:sz w:val="24"/>
          <w:szCs w:val="24"/>
        </w:rPr>
        <w:t>.</w:t>
      </w:r>
      <w:r w:rsidRPr="005A5A10">
        <w:rPr>
          <w:rStyle w:val="af0"/>
          <w:rFonts w:ascii="Times New Roman" w:hAnsi="Times New Roman"/>
          <w:sz w:val="24"/>
          <w:szCs w:val="24"/>
        </w:rPr>
        <w:t>м</w:t>
      </w:r>
      <w:proofErr w:type="spellEnd"/>
      <w:r w:rsidRPr="005A5A10">
        <w:rPr>
          <w:rFonts w:ascii="Times New Roman" w:hAnsi="Times New Roman"/>
          <w:sz w:val="24"/>
          <w:szCs w:val="24"/>
        </w:rPr>
        <w:t>);</w:t>
      </w:r>
    </w:p>
    <w:p w14:paraId="00394E5E" w14:textId="77777777" w:rsidR="00835D29" w:rsidRPr="005A5A10" w:rsidRDefault="00835D29" w:rsidP="00BC629D">
      <w:pPr>
        <w:numPr>
          <w:ilvl w:val="1"/>
          <w:numId w:val="38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времени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штатной работы теплосчетчика</w:t>
      </w:r>
      <w:r w:rsidRPr="005A5A10">
        <w:rPr>
          <w:rFonts w:ascii="Times New Roman" w:hAnsi="Times New Roman"/>
          <w:sz w:val="24"/>
          <w:szCs w:val="24"/>
        </w:rPr>
        <w:t xml:space="preserve"> (</w:t>
      </w:r>
      <w:r w:rsidRPr="005A5A10">
        <w:rPr>
          <w:rStyle w:val="af0"/>
          <w:rFonts w:ascii="Times New Roman" w:hAnsi="Times New Roman"/>
          <w:sz w:val="24"/>
          <w:szCs w:val="24"/>
        </w:rPr>
        <w:t>час</w:t>
      </w:r>
      <w:r w:rsidRPr="005A5A10">
        <w:rPr>
          <w:rFonts w:ascii="Times New Roman" w:hAnsi="Times New Roman"/>
          <w:sz w:val="24"/>
          <w:szCs w:val="24"/>
        </w:rPr>
        <w:t>).</w:t>
      </w:r>
    </w:p>
    <w:p w14:paraId="3180259F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с расходом сетевой воды меньше установленного минимума по подающему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1C300474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с расходом сетевой воды больше установленного максимума по подающему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7927A723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при ∆</w:t>
      </w:r>
      <w:r w:rsidRPr="005A5A10">
        <w:rPr>
          <w:rStyle w:val="af0"/>
          <w:rFonts w:ascii="Times New Roman" w:hAnsi="Times New Roman"/>
          <w:sz w:val="24"/>
          <w:szCs w:val="24"/>
        </w:rPr>
        <w:t>t</w:t>
      </w:r>
      <w:r w:rsidRPr="005A5A10">
        <w:rPr>
          <w:rStyle w:val="Hyperlink4"/>
          <w:rFonts w:eastAsia="Calibri"/>
        </w:rPr>
        <w:t xml:space="preserve"> меньше установленного минимума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0143D11F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при отсутствии электропитания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21BA38DA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с прочими ошибками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0023CB95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сведения о количестве потреблённой тепловой энергии с учётом нештатной работы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утечки теплоносителя и подпитка внутренних систем теплопотребления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Гкал</w:t>
      </w:r>
      <w:r w:rsidRPr="005A5A10">
        <w:rPr>
          <w:rStyle w:val="af0"/>
          <w:rFonts w:ascii="Times New Roman" w:hAnsi="Times New Roman"/>
          <w:sz w:val="24"/>
          <w:szCs w:val="24"/>
        </w:rPr>
        <w:t>).</w:t>
      </w:r>
    </w:p>
    <w:p w14:paraId="7845BD93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4.2. В случае установки прибора учета после теплового пункта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отчетная ведомость дополнительно должна содержать следующую информацию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26869991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среднечасовую и среднесуточную температуру холодной воды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поступающей на горячее водоснабжение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при отсутствии технической возможности размещения точки измерения данного параметра следовать п</w:t>
      </w:r>
      <w:r w:rsidRPr="005A5A10">
        <w:rPr>
          <w:rStyle w:val="af0"/>
          <w:rFonts w:ascii="Times New Roman" w:hAnsi="Times New Roman"/>
          <w:sz w:val="24"/>
          <w:szCs w:val="24"/>
        </w:rPr>
        <w:t>.4.3.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  <w:vertAlign w:val="superscript"/>
        </w:rPr>
        <w:t>0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14BE222D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массу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объем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горячей воды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отпущенной по подающему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возвращенной по циркуляционному трубопроводу и израсходованной в системе горячего водоснабжения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; (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3).</w:t>
      </w:r>
    </w:p>
    <w:p w14:paraId="5D31CB4C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4.3. В случае</w:t>
      </w:r>
      <w:r w:rsidRPr="005A5A10">
        <w:rPr>
          <w:rFonts w:ascii="Times New Roman" w:hAnsi="Times New Roman"/>
          <w:sz w:val="24"/>
          <w:szCs w:val="24"/>
        </w:rPr>
        <w:t>,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если для определения количества потребленной тепловой энергии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теплоносителя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по согласованию с теплоснабжающей организацией</w:t>
      </w:r>
      <w:r w:rsidRPr="005A5A10">
        <w:rPr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с периодическим пересчетом количества потребленной тепловой энергии с учетом фактической температуры холодной воды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112 </w:t>
      </w:r>
      <w:r w:rsidRPr="005A5A10">
        <w:rPr>
          <w:rStyle w:val="af0"/>
          <w:rFonts w:ascii="Times New Roman" w:hAnsi="Times New Roman"/>
          <w:sz w:val="24"/>
          <w:szCs w:val="24"/>
        </w:rPr>
        <w:t>и п</w:t>
      </w:r>
      <w:r w:rsidRPr="005A5A10">
        <w:rPr>
          <w:rFonts w:ascii="Times New Roman" w:hAnsi="Times New Roman"/>
          <w:sz w:val="24"/>
          <w:szCs w:val="24"/>
        </w:rPr>
        <w:t xml:space="preserve">. 113 </w:t>
      </w:r>
      <w:r w:rsidRPr="005A5A10">
        <w:rPr>
          <w:rStyle w:val="af0"/>
          <w:rFonts w:ascii="Times New Roman" w:hAnsi="Times New Roman"/>
          <w:sz w:val="24"/>
          <w:szCs w:val="24"/>
        </w:rPr>
        <w:t>Правил учета</w:t>
      </w:r>
      <w:r w:rsidRPr="005A5A10">
        <w:rPr>
          <w:rFonts w:ascii="Times New Roman" w:hAnsi="Times New Roman"/>
          <w:sz w:val="24"/>
          <w:szCs w:val="24"/>
        </w:rPr>
        <w:t>).</w:t>
      </w:r>
    </w:p>
    <w:p w14:paraId="5B35DD4D" w14:textId="77777777" w:rsidR="00835D29" w:rsidRPr="005A5A10" w:rsidRDefault="00835D29" w:rsidP="00132EBF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5. Требования к монтажу узла учета тепловой энергии</w:t>
      </w:r>
      <w:r w:rsidRPr="005A5A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теплоносителя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14:paraId="3C77B774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5.1. Монтаж должен проводиться квалифицированным персоналом в соответствии с требованиями технических регламентов и завода изготовителя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57C5A6DE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5.2. Смонтированный прибор учета должен полностью соответствовать проекту и условиям подключения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549F88A9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5.3. Освещение прибора учета должно соответствовать нормам охраны труда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074A9876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5.4. Линии связи и цепи питания должны прокладываться в отдельных заземленных электромонтажных стальных трубах или металлических рукавах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Провода и кабельные линии должны быть промаркированы с указанием их типов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Типы кабелей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используемых в схеме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должны соответствовать техническим требованиям завода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изготовителя приборов учета тепловой энергии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53C78AE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5.5. 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Тепловычислитель</w:t>
      </w:r>
      <w:proofErr w:type="spellEnd"/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блоки питания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адаптер регистрации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электрокоммутационная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аппаратура должны быть установлены в общем щите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шкафу</w:t>
      </w:r>
      <w:r w:rsidRPr="005A5A10">
        <w:rPr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af0"/>
          <w:rFonts w:ascii="Times New Roman" w:hAnsi="Times New Roman"/>
          <w:sz w:val="24"/>
          <w:szCs w:val="24"/>
        </w:rPr>
        <w:t>исключающем несанкционированный доступ к указанному оборудованию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2928CE49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5.6. Защитное заземление прибора учета тепловой энергии должно быть выполнено в соответствии с требованиями Правил устройства энергоустановок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1D7E7E7E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5.7. Комплект оборудования прибора учета должен содержать замещающие вставки для восстановления целостности трубопроводов при демонтаже расходомеров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</w:p>
    <w:p w14:paraId="18C7758D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5.8. Щит узла учета должен быть укомплектован разъемами для подключения переносного адаптера и ноутбука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4B526D0A" w14:textId="77777777" w:rsidR="00DD7466" w:rsidRDefault="00DD7466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2DEC7B" w14:textId="77777777" w:rsidR="00DD7466" w:rsidRDefault="00DD7466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D5E7F9" w14:textId="77777777" w:rsidR="00DD7466" w:rsidRPr="005A5A10" w:rsidRDefault="00DD7466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4A1C0" w14:textId="77777777" w:rsidR="00835D29" w:rsidRPr="005A5A10" w:rsidRDefault="00835D29" w:rsidP="00132EBF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lastRenderedPageBreak/>
        <w:t>6. Порядок ввода узла учета тепловой энергии</w:t>
      </w:r>
      <w:r w:rsidRPr="005A5A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теплоносителя в коммерческую эксплуатацию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14:paraId="4CBDFB05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6.1. Ввод в эксплуатацию и пломбировка средств измерений и оборудования УУТЭ производятся в соответствии с требованиями действующего законодательства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2F53D87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6.2. Сведения о допуске (вводе) УУТЭ в эксплуатацию указываются в Акте о подключении объекта к системе теплоснабжения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3EA43947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6.3. Пломбировка узла учета осуществляется в присутствии приемочной комиссии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64, 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70 </w:t>
      </w:r>
      <w:r w:rsidRPr="005A5A10">
        <w:rPr>
          <w:rStyle w:val="af0"/>
          <w:rFonts w:ascii="Times New Roman" w:hAnsi="Times New Roman"/>
          <w:sz w:val="24"/>
          <w:szCs w:val="24"/>
        </w:rPr>
        <w:t>и п</w:t>
      </w:r>
      <w:r w:rsidRPr="005A5A10">
        <w:rPr>
          <w:rFonts w:ascii="Times New Roman" w:hAnsi="Times New Roman"/>
          <w:sz w:val="24"/>
          <w:szCs w:val="24"/>
        </w:rPr>
        <w:t xml:space="preserve">. 71 </w:t>
      </w:r>
      <w:r w:rsidRPr="005A5A10">
        <w:rPr>
          <w:rStyle w:val="af0"/>
          <w:rFonts w:ascii="Times New Roman" w:hAnsi="Times New Roman"/>
          <w:sz w:val="24"/>
          <w:szCs w:val="24"/>
        </w:rPr>
        <w:t>Правил учета</w:t>
      </w:r>
      <w:r w:rsidRPr="005A5A10">
        <w:rPr>
          <w:rFonts w:ascii="Times New Roman" w:hAnsi="Times New Roman"/>
          <w:sz w:val="24"/>
          <w:szCs w:val="24"/>
        </w:rPr>
        <w:t>).</w:t>
      </w:r>
    </w:p>
    <w:p w14:paraId="3D362FC9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6.4. Документом, подтверждающим ввод УУТЭ </w:t>
      </w:r>
      <w:r w:rsidR="005A5A10" w:rsidRPr="005A5A10">
        <w:rPr>
          <w:rStyle w:val="af0"/>
          <w:rFonts w:ascii="Times New Roman" w:hAnsi="Times New Roman"/>
          <w:sz w:val="24"/>
          <w:szCs w:val="24"/>
        </w:rPr>
        <w:t>в эксплуатацию,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является акт о подключении объекта к системе теплоснабжения. </w:t>
      </w:r>
    </w:p>
    <w:p w14:paraId="62D40770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6.5. Ввод УУТЭ в эксплуатацию оформляется при наличии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7B2E303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проекта на прибор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согласованного с </w:t>
      </w:r>
      <w:r w:rsidR="005A5A10" w:rsidRPr="005A5A10">
        <w:rPr>
          <w:rStyle w:val="Hyperlink4"/>
          <w:rFonts w:eastAsia="Calibri"/>
        </w:rPr>
        <w:t>ООО «</w:t>
      </w:r>
      <w:proofErr w:type="spellStart"/>
      <w:r w:rsidR="005A5A10" w:rsidRPr="005A5A10">
        <w:rPr>
          <w:rStyle w:val="Hyperlink4"/>
          <w:rFonts w:eastAsia="Calibri"/>
        </w:rPr>
        <w:t>Шахтинская</w:t>
      </w:r>
      <w:proofErr w:type="spellEnd"/>
      <w:r w:rsidR="005A5A10" w:rsidRPr="005A5A10">
        <w:rPr>
          <w:rStyle w:val="Hyperlink4"/>
          <w:rFonts w:eastAsia="Calibri"/>
        </w:rPr>
        <w:t xml:space="preserve"> ГТЭС</w:t>
      </w:r>
      <w:r w:rsidRPr="005A5A10">
        <w:rPr>
          <w:rStyle w:val="Hyperlink4"/>
          <w:rFonts w:eastAsia="Calibri"/>
        </w:rPr>
        <w:t>»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  <w:r w:rsidRPr="005A5A10">
        <w:rPr>
          <w:rStyle w:val="af0"/>
          <w:rFonts w:ascii="Times New Roman" w:hAnsi="Times New Roman"/>
          <w:color w:val="00B050"/>
          <w:sz w:val="24"/>
          <w:szCs w:val="24"/>
          <w:u w:color="00B050"/>
        </w:rPr>
        <w:t xml:space="preserve"> </w:t>
      </w:r>
    </w:p>
    <w:p w14:paraId="35FCE10F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соответствия монтажа оборудования прибора учета проекту на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4152DB15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ведомости непрерывной работы прибора учета в течении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3 </w:t>
      </w:r>
      <w:r w:rsidRPr="005A5A10">
        <w:rPr>
          <w:rStyle w:val="Hyperlink4"/>
          <w:rFonts w:eastAsia="Calibri"/>
        </w:rPr>
        <w:t xml:space="preserve">суток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для объектов с горячим водоснабжением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- 7 </w:t>
      </w:r>
      <w:r w:rsidRPr="005A5A10">
        <w:rPr>
          <w:rStyle w:val="Hyperlink4"/>
          <w:rFonts w:eastAsia="Calibri"/>
        </w:rPr>
        <w:t>суток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Hyperlink4"/>
          <w:rFonts w:eastAsia="Calibri"/>
        </w:rPr>
        <w:t>предшествующих дате ввода УУТЭ в коммерческую эксплуатацию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22AB9E48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паспортов на установленные средства измерений и оборудование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2CE3E7F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подлинников свидетельств о поверке средств измерений и оборудования УУТЭ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подлежащих поверке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с действующими клеймами </w:t>
      </w:r>
      <w:proofErr w:type="spellStart"/>
      <w:r w:rsidRPr="005A5A10">
        <w:rPr>
          <w:rStyle w:val="Hyperlink4"/>
          <w:rFonts w:eastAsia="Calibri"/>
        </w:rPr>
        <w:t>поверителя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14:paraId="3E474806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6.6. При необходимости расчетов между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Субабонентами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и Заявителем или для обеспечения возможности расчета тепловой энергии по видам теплопотребления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а также резервного учета при выходе из строя УУТЭ на границе балансовой принадлежности рекомендуется устанавливать отдельные полноценные УУТЭ на системы теплопотребления и ГВС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4FA2DEBA" w14:textId="77777777" w:rsidR="00835D29" w:rsidRPr="005A09E5" w:rsidRDefault="00835D29" w:rsidP="005A5A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i/>
          <w:sz w:val="24"/>
          <w:szCs w:val="24"/>
        </w:rPr>
        <w:tab/>
      </w:r>
    </w:p>
    <w:p w14:paraId="36476987" w14:textId="77777777" w:rsidR="00835D29" w:rsidRDefault="00835D29" w:rsidP="00835D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6CA81F5B" w14:textId="77777777" w:rsidR="00835D29" w:rsidRDefault="00835D29" w:rsidP="00BA01B9">
      <w:pPr>
        <w:tabs>
          <w:tab w:val="left" w:pos="6804"/>
        </w:tabs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2</w:t>
      </w:r>
    </w:p>
    <w:p w14:paraId="08C7D28F" w14:textId="77777777"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</w:t>
      </w:r>
      <w:proofErr w:type="gramEnd"/>
      <w:r>
        <w:rPr>
          <w:rStyle w:val="Hyperlink4"/>
          <w:rFonts w:eastAsia="Calibri"/>
        </w:rPr>
        <w:t xml:space="preserve"> договору о подключении</w:t>
      </w:r>
    </w:p>
    <w:p w14:paraId="74E56C05" w14:textId="77777777"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</w:t>
      </w:r>
      <w:proofErr w:type="gramEnd"/>
      <w:r>
        <w:rPr>
          <w:rStyle w:val="Hyperlink4"/>
          <w:rFonts w:eastAsia="Calibri"/>
        </w:rPr>
        <w:t xml:space="preserve"> системе теплоснабжения</w:t>
      </w:r>
    </w:p>
    <w:p w14:paraId="206E053D" w14:textId="77777777"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от</w:t>
      </w:r>
      <w:proofErr w:type="gramEnd"/>
      <w:r>
        <w:rPr>
          <w:rStyle w:val="Hyperlink4"/>
          <w:rFonts w:eastAsia="Calibri"/>
        </w:rPr>
        <w:t xml:space="preserve"> « </w:t>
      </w:r>
      <w:r>
        <w:rPr>
          <w:rStyle w:val="af0"/>
          <w:rFonts w:ascii="Times New Roman" w:hAnsi="Times New Roman"/>
          <w:sz w:val="24"/>
          <w:szCs w:val="24"/>
        </w:rPr>
        <w:t xml:space="preserve">___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>_______</w:t>
      </w:r>
    </w:p>
    <w:p w14:paraId="37CBADBB" w14:textId="77777777" w:rsidR="00835D29" w:rsidRDefault="00835D29" w:rsidP="00BA01B9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D4BE18" w14:textId="77777777" w:rsidR="00835D29" w:rsidRDefault="00835D29" w:rsidP="00BA01B9">
      <w:pPr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14:paraId="4B8D6C6B" w14:textId="77777777" w:rsidR="00835D29" w:rsidRDefault="00835D29" w:rsidP="00BA01B9">
      <w:pPr>
        <w:pStyle w:val="Style7"/>
        <w:widowControl/>
        <w:tabs>
          <w:tab w:val="left" w:pos="1426"/>
        </w:tabs>
        <w:spacing w:line="317" w:lineRule="exact"/>
        <w:ind w:firstLine="0"/>
        <w:jc w:val="center"/>
        <w:rPr>
          <w:rStyle w:val="af0"/>
          <w:rFonts w:ascii="Times New Roman" w:eastAsia="Times New Roman" w:hAnsi="Times New Roman" w:cs="Times New Roman"/>
          <w:b/>
          <w:bCs/>
        </w:rPr>
      </w:pPr>
    </w:p>
    <w:p w14:paraId="0B852C93" w14:textId="77777777" w:rsidR="00835D29" w:rsidRDefault="00835D29" w:rsidP="00BA01B9">
      <w:pPr>
        <w:spacing w:after="0" w:line="240" w:lineRule="auto"/>
        <w:ind w:firstLine="709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0BC5DE" w14:textId="77777777"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14:paraId="51B28D8B" w14:textId="77777777"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b/>
          <w:bCs/>
          <w:sz w:val="24"/>
          <w:szCs w:val="24"/>
        </w:rPr>
        <w:t>о</w:t>
      </w:r>
      <w:proofErr w:type="gramEnd"/>
      <w:r>
        <w:rPr>
          <w:rStyle w:val="af0"/>
          <w:rFonts w:ascii="Times New Roman" w:hAnsi="Times New Roman"/>
          <w:b/>
          <w:bCs/>
          <w:sz w:val="24"/>
          <w:szCs w:val="24"/>
        </w:rPr>
        <w:t xml:space="preserve"> готовности внутриплощадочных и внутридомовых сетей</w:t>
      </w:r>
    </w:p>
    <w:p w14:paraId="49ECFAAB" w14:textId="77777777"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b/>
          <w:bCs/>
          <w:sz w:val="24"/>
          <w:szCs w:val="24"/>
        </w:rPr>
        <w:t>и</w:t>
      </w:r>
      <w:proofErr w:type="gramEnd"/>
      <w:r>
        <w:rPr>
          <w:rStyle w:val="af0"/>
          <w:rFonts w:ascii="Times New Roman" w:hAnsi="Times New Roman"/>
          <w:b/>
          <w:bCs/>
          <w:sz w:val="24"/>
          <w:szCs w:val="24"/>
        </w:rPr>
        <w:t xml:space="preserve"> оборудования подключаемого объекта к подаче тепловой</w:t>
      </w:r>
    </w:p>
    <w:p w14:paraId="23593E8D" w14:textId="77777777"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b/>
          <w:bCs/>
          <w:sz w:val="24"/>
          <w:szCs w:val="24"/>
        </w:rPr>
        <w:t>энергии</w:t>
      </w:r>
      <w:proofErr w:type="gramEnd"/>
      <w:r>
        <w:rPr>
          <w:rStyle w:val="af0"/>
          <w:rFonts w:ascii="Times New Roman" w:hAnsi="Times New Roman"/>
          <w:b/>
          <w:bCs/>
          <w:sz w:val="24"/>
          <w:szCs w:val="24"/>
        </w:rPr>
        <w:t xml:space="preserve"> и теплоносителя</w:t>
      </w:r>
    </w:p>
    <w:p w14:paraId="31C16531" w14:textId="77777777"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6353C497" w14:textId="77777777" w:rsidR="00835D29" w:rsidRDefault="005A5A10" w:rsidP="00BA01B9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Общество с ограниченной ответственностью «</w:t>
      </w:r>
      <w:proofErr w:type="spellStart"/>
      <w:r>
        <w:rPr>
          <w:rStyle w:val="Hyperlink4"/>
          <w:rFonts w:eastAsia="Calibri"/>
        </w:rPr>
        <w:t>Шахтинская</w:t>
      </w:r>
      <w:proofErr w:type="spellEnd"/>
      <w:r>
        <w:rPr>
          <w:rStyle w:val="Hyperlink4"/>
          <w:rFonts w:eastAsia="Calibri"/>
        </w:rPr>
        <w:t xml:space="preserve"> Газотурбинная электростанция» </w:t>
      </w:r>
      <w:r w:rsidR="00835D29"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</w:t>
      </w:r>
      <w:proofErr w:type="spellStart"/>
      <w:r>
        <w:rPr>
          <w:rStyle w:val="Hyperlink4"/>
          <w:rFonts w:eastAsia="Calibri"/>
        </w:rPr>
        <w:t>Шахтинская</w:t>
      </w:r>
      <w:proofErr w:type="spellEnd"/>
      <w:r>
        <w:rPr>
          <w:rStyle w:val="Hyperlink4"/>
          <w:rFonts w:eastAsia="Calibri"/>
        </w:rPr>
        <w:t xml:space="preserve"> ГТЭС»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835D29">
        <w:rPr>
          <w:rStyle w:val="Hyperlink4"/>
          <w:rFonts w:eastAsia="Calibri"/>
        </w:rPr>
        <w:t>именуемое в дальнейшем Исполнитель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0F1336">
        <w:rPr>
          <w:rStyle w:val="Hyperlink4"/>
          <w:rFonts w:eastAsia="Calibri"/>
        </w:rPr>
        <w:t xml:space="preserve">в лице </w:t>
      </w:r>
      <w:r w:rsidR="000F1336" w:rsidRPr="000F1336">
        <w:rPr>
          <w:rStyle w:val="af0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="000F1336" w:rsidRPr="000F1336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0F1336">
        <w:rPr>
          <w:rStyle w:val="Hyperlink4"/>
          <w:rFonts w:eastAsia="Calibri"/>
        </w:rPr>
        <w:t xml:space="preserve">действующего на основании </w:t>
      </w:r>
      <w:r w:rsidR="000F1336">
        <w:rPr>
          <w:rStyle w:val="af0"/>
          <w:rFonts w:ascii="Times New Roman" w:hAnsi="Times New Roman"/>
          <w:sz w:val="24"/>
          <w:szCs w:val="24"/>
        </w:rPr>
        <w:t xml:space="preserve">доверенности от 08.07.2017г № 260 </w:t>
      </w:r>
      <w:r w:rsidR="00835D29">
        <w:rPr>
          <w:rStyle w:val="Hyperlink4"/>
          <w:rFonts w:eastAsia="Calibri"/>
        </w:rPr>
        <w:t xml:space="preserve">и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(Наименование Заявителя)</w:t>
      </w:r>
      <w:r>
        <w:rPr>
          <w:rStyle w:val="af0"/>
          <w:rFonts w:ascii="Times New Roman" w:hAnsi="Times New Roman"/>
          <w:sz w:val="24"/>
          <w:szCs w:val="24"/>
        </w:rPr>
        <w:t xml:space="preserve"> _____</w:t>
      </w:r>
      <w:r w:rsidR="0056127B">
        <w:rPr>
          <w:rStyle w:val="af0"/>
          <w:rFonts w:ascii="Times New Roman" w:hAnsi="Times New Roman"/>
          <w:sz w:val="24"/>
          <w:szCs w:val="24"/>
        </w:rPr>
        <w:t>___</w:t>
      </w:r>
      <w:r>
        <w:rPr>
          <w:rStyle w:val="af0"/>
          <w:rFonts w:ascii="Times New Roman" w:hAnsi="Times New Roman"/>
          <w:sz w:val="24"/>
          <w:szCs w:val="24"/>
        </w:rPr>
        <w:t>________________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_, </w:t>
      </w:r>
      <w:r w:rsidR="00835D29">
        <w:rPr>
          <w:rStyle w:val="Hyperlink4"/>
          <w:rFonts w:eastAsia="Calibri"/>
        </w:rPr>
        <w:t>именуемое в дальнейшем Заявитель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(Должность, Ф.И.О.)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___________________, </w:t>
      </w:r>
      <w:r w:rsidR="00835D29">
        <w:rPr>
          <w:rStyle w:val="Hyperlink4"/>
          <w:rFonts w:eastAsia="Calibri"/>
        </w:rPr>
        <w:t>с другой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>именуемые в дальнейшем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56127B">
        <w:rPr>
          <w:rStyle w:val="Hyperlink4"/>
          <w:rFonts w:eastAsia="Calibri"/>
        </w:rPr>
        <w:t xml:space="preserve">составили </w:t>
      </w:r>
      <w:r w:rsidR="0056127B">
        <w:rPr>
          <w:rStyle w:val="af0"/>
          <w:rFonts w:ascii="Times New Roman" w:hAnsi="Times New Roman"/>
          <w:sz w:val="24"/>
          <w:szCs w:val="24"/>
        </w:rPr>
        <w:t>настоящий</w:t>
      </w:r>
      <w:r w:rsidR="00835D29">
        <w:rPr>
          <w:rStyle w:val="Hyperlink4"/>
          <w:rFonts w:eastAsia="Calibri"/>
        </w:rPr>
        <w:t xml:space="preserve"> акт о нижеследующем</w:t>
      </w:r>
      <w:r w:rsidR="00835D29">
        <w:rPr>
          <w:rStyle w:val="af0"/>
          <w:rFonts w:ascii="Times New Roman" w:hAnsi="Times New Roman"/>
          <w:sz w:val="24"/>
          <w:szCs w:val="24"/>
        </w:rPr>
        <w:t>:</w:t>
      </w:r>
    </w:p>
    <w:p w14:paraId="1FA9D31D" w14:textId="77777777" w:rsidR="00835D29" w:rsidRDefault="00835D29" w:rsidP="00BA01B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Подключаемый объект</w:t>
      </w:r>
      <w:r>
        <w:rPr>
          <w:rStyle w:val="af0"/>
          <w:rFonts w:ascii="Times New Roman" w:hAnsi="Times New Roman"/>
          <w:sz w:val="24"/>
          <w:szCs w:val="24"/>
        </w:rPr>
        <w:t xml:space="preserve">: ________________________________________, </w:t>
      </w:r>
      <w:r>
        <w:rPr>
          <w:rStyle w:val="Hyperlink4"/>
          <w:rFonts w:eastAsia="Calibri"/>
        </w:rPr>
        <w:t xml:space="preserve">расположенный </w:t>
      </w:r>
      <w:r>
        <w:rPr>
          <w:rStyle w:val="af0"/>
          <w:rFonts w:ascii="Times New Roman" w:hAnsi="Times New Roman"/>
          <w:sz w:val="24"/>
          <w:szCs w:val="24"/>
        </w:rPr>
        <w:t>______________________.</w:t>
      </w:r>
    </w:p>
    <w:p w14:paraId="5114B57C" w14:textId="77777777" w:rsidR="00835D29" w:rsidRDefault="00835D29" w:rsidP="00BA01B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 xml:space="preserve">                                          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указывается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 xml:space="preserve"> адрес)</w:t>
      </w:r>
    </w:p>
    <w:p w14:paraId="2283277F" w14:textId="77777777" w:rsidR="00835D29" w:rsidRDefault="00835D29" w:rsidP="00BA01B9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 xml:space="preserve">В соответствии с заключенным сторонами договором о подключении к системе теплоснабжения №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Hyperlink4"/>
          <w:rFonts w:eastAsia="Calibri"/>
        </w:rPr>
        <w:t>заявителем осуществлены следующие мероприятия по подготовке Объекта к подключению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14:paraId="1C8EF7A0" w14:textId="77777777"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- ________________;</w:t>
      </w:r>
    </w:p>
    <w:p w14:paraId="33BE695A" w14:textId="77777777"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- ________________.</w:t>
      </w:r>
    </w:p>
    <w:p w14:paraId="2ADC6C53" w14:textId="77777777" w:rsidR="00835D29" w:rsidRDefault="0056127B" w:rsidP="00BA01B9">
      <w:pPr>
        <w:spacing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Работы выполнены</w:t>
      </w:r>
      <w:r w:rsidR="00835D29">
        <w:rPr>
          <w:rStyle w:val="Hyperlink4"/>
          <w:rFonts w:eastAsia="Calibri"/>
        </w:rPr>
        <w:t xml:space="preserve"> по проекту №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_______, </w:t>
      </w:r>
      <w:r w:rsidR="00835D29">
        <w:rPr>
          <w:rStyle w:val="Hyperlink4"/>
          <w:rFonts w:eastAsia="Calibri"/>
        </w:rPr>
        <w:t xml:space="preserve">разработанному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 </w:t>
      </w:r>
      <w:r w:rsidR="00835D29">
        <w:rPr>
          <w:rStyle w:val="Hyperlink4"/>
          <w:rFonts w:eastAsia="Calibri"/>
        </w:rPr>
        <w:t xml:space="preserve">и утверждённому </w:t>
      </w:r>
      <w:r w:rsidR="00835D29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653482B1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Style w:val="Hyperlink4"/>
          <w:rFonts w:eastAsia="Calibri"/>
        </w:rPr>
        <w:t>Характеристика внутриплощадочных сетей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14:paraId="2A86B8A3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теплоноситель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__________________________________________________________________;</w:t>
      </w:r>
    </w:p>
    <w:p w14:paraId="0D66141E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диаметр</w:t>
      </w:r>
      <w:proofErr w:type="gramEnd"/>
      <w:r>
        <w:rPr>
          <w:rStyle w:val="Hyperlink4"/>
          <w:rFonts w:eastAsia="Calibri"/>
        </w:rPr>
        <w:t xml:space="preserve">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мм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обратной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мм</w:t>
      </w:r>
      <w:r>
        <w:rPr>
          <w:rStyle w:val="af0"/>
          <w:rFonts w:ascii="Times New Roman" w:hAnsi="Times New Roman"/>
          <w:sz w:val="24"/>
          <w:szCs w:val="24"/>
        </w:rPr>
        <w:t>;</w:t>
      </w:r>
    </w:p>
    <w:p w14:paraId="201E80A4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тип</w:t>
      </w:r>
      <w:proofErr w:type="gramEnd"/>
      <w:r>
        <w:rPr>
          <w:rStyle w:val="Hyperlink4"/>
          <w:rFonts w:eastAsia="Calibri"/>
        </w:rPr>
        <w:t xml:space="preserve"> канала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4D39E0D4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материалы</w:t>
      </w:r>
      <w:proofErr w:type="gramEnd"/>
      <w:r>
        <w:rPr>
          <w:rStyle w:val="Hyperlink4"/>
          <w:rFonts w:eastAsia="Calibri"/>
        </w:rPr>
        <w:t xml:space="preserve"> и толщина изоляции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</w:t>
      </w:r>
      <w:r>
        <w:rPr>
          <w:rStyle w:val="af0"/>
          <w:rFonts w:ascii="Times New Roman" w:hAnsi="Times New Roman"/>
          <w:sz w:val="24"/>
          <w:szCs w:val="24"/>
        </w:rPr>
        <w:t>_______ ,</w:t>
      </w:r>
      <w:r>
        <w:rPr>
          <w:rStyle w:val="Hyperlink4"/>
          <w:rFonts w:eastAsia="Calibri"/>
        </w:rPr>
        <w:t xml:space="preserve"> обратной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14:paraId="40730945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протяженность</w:t>
      </w:r>
      <w:proofErr w:type="gramEnd"/>
      <w:r>
        <w:rPr>
          <w:rStyle w:val="Hyperlink4"/>
          <w:rFonts w:eastAsia="Calibri"/>
        </w:rPr>
        <w:t xml:space="preserve"> трассы</w:t>
      </w:r>
      <w:r>
        <w:rPr>
          <w:rStyle w:val="af0"/>
          <w:rFonts w:ascii="Times New Roman" w:hAnsi="Times New Roman"/>
          <w:sz w:val="24"/>
          <w:szCs w:val="24"/>
        </w:rPr>
        <w:t xml:space="preserve">: _______ </w:t>
      </w:r>
      <w:r>
        <w:rPr>
          <w:rStyle w:val="Hyperlink4"/>
          <w:rFonts w:eastAsia="Calibri"/>
        </w:rPr>
        <w:t>м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в том числе подземной</w:t>
      </w:r>
      <w:r>
        <w:rPr>
          <w:rStyle w:val="af0"/>
          <w:rFonts w:ascii="Times New Roman" w:hAnsi="Times New Roman"/>
          <w:sz w:val="24"/>
          <w:szCs w:val="24"/>
        </w:rPr>
        <w:t>: _______________;</w:t>
      </w:r>
    </w:p>
    <w:p w14:paraId="18377742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теплопровод</w:t>
      </w:r>
      <w:proofErr w:type="gramEnd"/>
      <w:r>
        <w:rPr>
          <w:rStyle w:val="Hyperlink4"/>
          <w:rFonts w:eastAsia="Calibri"/>
        </w:rPr>
        <w:t xml:space="preserve"> выполнен со следующими отступлениями от рабочих чертежей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</w:p>
    <w:p w14:paraId="22E6D4A1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14:paraId="0C77DA11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класс</w:t>
      </w:r>
      <w:proofErr w:type="gramEnd"/>
      <w:r>
        <w:rPr>
          <w:rStyle w:val="Hyperlink4"/>
          <w:rFonts w:eastAsia="Calibri"/>
        </w:rPr>
        <w:t xml:space="preserve"> энергетической эффективности подключаемого объекта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6CF56CC7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наличие</w:t>
      </w:r>
      <w:proofErr w:type="gramEnd"/>
      <w:r>
        <w:rPr>
          <w:rStyle w:val="Hyperlink4"/>
          <w:rFonts w:eastAsia="Calibri"/>
        </w:rPr>
        <w:t xml:space="preserve"> резервных источников тепловой энергии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1E5B0DC0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наличие</w:t>
      </w:r>
      <w:proofErr w:type="gramEnd"/>
      <w:r>
        <w:rPr>
          <w:rStyle w:val="Hyperlink4"/>
          <w:rFonts w:eastAsia="Calibri"/>
        </w:rPr>
        <w:t xml:space="preserve"> диспетчерской связи с теплоснабжающей организацией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14:paraId="262B312E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>
        <w:rPr>
          <w:rStyle w:val="Hyperlink4"/>
          <w:rFonts w:eastAsia="Calibri"/>
        </w:rPr>
        <w:t>Характеристика оборудования теплового пункта и систем теплопотребления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14:paraId="620A6E8D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Вид присоединения системы </w:t>
      </w:r>
      <w:proofErr w:type="gramStart"/>
      <w:r>
        <w:rPr>
          <w:rStyle w:val="Hyperlink4"/>
          <w:rFonts w:eastAsia="Calibri"/>
        </w:rPr>
        <w:t>подключения</w:t>
      </w:r>
      <w:r>
        <w:rPr>
          <w:rStyle w:val="af0"/>
          <w:rFonts w:ascii="Times New Roman" w:hAnsi="Times New Roman"/>
          <w:sz w:val="24"/>
          <w:szCs w:val="24"/>
        </w:rPr>
        <w:t>:  _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>____________________________.</w:t>
      </w:r>
    </w:p>
    <w:p w14:paraId="454003F2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а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элеватор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диаметр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14:paraId="43E423E5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б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 w:rsidR="0056127B">
        <w:rPr>
          <w:rStyle w:val="Hyperlink4"/>
          <w:rFonts w:eastAsia="Calibri"/>
        </w:rPr>
        <w:t>подогреватель отопления</w:t>
      </w:r>
      <w:r>
        <w:rPr>
          <w:rStyle w:val="Hyperlink4"/>
          <w:rFonts w:eastAsia="Calibri"/>
        </w:rPr>
        <w:t xml:space="preserve">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количество секций</w:t>
      </w:r>
      <w:r>
        <w:rPr>
          <w:rStyle w:val="af0"/>
          <w:rFonts w:ascii="Times New Roman" w:hAnsi="Times New Roman"/>
          <w:sz w:val="24"/>
          <w:szCs w:val="24"/>
        </w:rPr>
        <w:t>: ______________,</w:t>
      </w:r>
    </w:p>
    <w:p w14:paraId="2241DEE3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Длина секций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назначение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__________________________________,</w:t>
      </w:r>
    </w:p>
    <w:p w14:paraId="54106402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Тип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марка</w:t>
      </w:r>
      <w:r>
        <w:rPr>
          <w:rStyle w:val="af0"/>
          <w:rFonts w:ascii="Times New Roman" w:hAnsi="Times New Roman"/>
          <w:sz w:val="24"/>
          <w:szCs w:val="24"/>
        </w:rPr>
        <w:t>) _______.</w:t>
      </w:r>
    </w:p>
    <w:p w14:paraId="13D98DC0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lastRenderedPageBreak/>
        <w:t>в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диаметр напорного патрубка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_____________________________________.</w:t>
      </w:r>
    </w:p>
    <w:p w14:paraId="1C1FBD3E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Мощность электродвигателя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частота вращения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14:paraId="08ABB9BC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г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дроссельные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ограничительные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 w:rsidR="0056127B">
        <w:rPr>
          <w:rStyle w:val="Hyperlink4"/>
          <w:rFonts w:eastAsia="Calibri"/>
        </w:rPr>
        <w:t>диафрагмы</w:t>
      </w:r>
      <w:r w:rsidR="0056127B">
        <w:rPr>
          <w:rStyle w:val="af0"/>
          <w:rFonts w:ascii="Times New Roman" w:hAnsi="Times New Roman"/>
          <w:sz w:val="24"/>
          <w:szCs w:val="24"/>
        </w:rPr>
        <w:t>: диаметр</w:t>
      </w:r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место установки</w:t>
      </w:r>
      <w:r>
        <w:rPr>
          <w:rStyle w:val="af0"/>
          <w:rFonts w:ascii="Times New Roman" w:hAnsi="Times New Roman"/>
          <w:sz w:val="24"/>
          <w:szCs w:val="24"/>
        </w:rPr>
        <w:t xml:space="preserve">: _______. </w:t>
      </w:r>
    </w:p>
    <w:p w14:paraId="3F011C57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отопительной системы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28A9148B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количество</w:t>
      </w:r>
      <w:proofErr w:type="gramEnd"/>
      <w:r>
        <w:rPr>
          <w:rStyle w:val="Hyperlink4"/>
          <w:rFonts w:eastAsia="Calibri"/>
        </w:rPr>
        <w:t xml:space="preserve"> стояков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7985D14A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тип</w:t>
      </w:r>
      <w:proofErr w:type="gramEnd"/>
      <w:r>
        <w:rPr>
          <w:rStyle w:val="Hyperlink4"/>
          <w:rFonts w:eastAsia="Calibri"/>
        </w:rPr>
        <w:t xml:space="preserve"> и поверхность нагрева отопительных приборов</w:t>
      </w:r>
      <w:r>
        <w:rPr>
          <w:rStyle w:val="af0"/>
          <w:rFonts w:ascii="Times New Roman" w:hAnsi="Times New Roman"/>
          <w:sz w:val="24"/>
          <w:szCs w:val="24"/>
        </w:rPr>
        <w:t>: ____________________;</w:t>
      </w:r>
    </w:p>
    <w:p w14:paraId="1DBAF7F3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схема</w:t>
      </w:r>
      <w:proofErr w:type="gramEnd"/>
      <w:r>
        <w:rPr>
          <w:rStyle w:val="Hyperlink4"/>
          <w:rFonts w:eastAsia="Calibri"/>
        </w:rPr>
        <w:t xml:space="preserve"> включения системы горячего водоснабжения  </w:t>
      </w:r>
      <w:r>
        <w:rPr>
          <w:rStyle w:val="af0"/>
          <w:rFonts w:ascii="Times New Roman" w:hAnsi="Times New Roman"/>
          <w:sz w:val="24"/>
          <w:szCs w:val="24"/>
        </w:rPr>
        <w:t>______________________;</w:t>
      </w:r>
    </w:p>
    <w:p w14:paraId="28C6E6B1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схема</w:t>
      </w:r>
      <w:proofErr w:type="gramEnd"/>
      <w:r>
        <w:rPr>
          <w:rStyle w:val="Hyperlink4"/>
          <w:rFonts w:eastAsia="Calibri"/>
        </w:rPr>
        <w:t xml:space="preserve"> включения подогр</w:t>
      </w:r>
      <w:r w:rsidR="0056127B">
        <w:rPr>
          <w:rStyle w:val="Hyperlink4"/>
          <w:rFonts w:eastAsia="Calibri"/>
        </w:rPr>
        <w:t xml:space="preserve">евателя горячего водоснабжения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______________________________;</w:t>
      </w:r>
    </w:p>
    <w:p w14:paraId="718CDDBA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количество</w:t>
      </w:r>
      <w:proofErr w:type="gramEnd"/>
      <w:r>
        <w:rPr>
          <w:rStyle w:val="Hyperlink4"/>
          <w:rFonts w:eastAsia="Calibri"/>
        </w:rPr>
        <w:t xml:space="preserve">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 </w:t>
      </w:r>
      <w:r>
        <w:rPr>
          <w:rStyle w:val="Hyperlink4"/>
          <w:rFonts w:eastAsia="Calibri"/>
        </w:rPr>
        <w:t>ступени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14:paraId="44232913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количество</w:t>
      </w:r>
      <w:proofErr w:type="gramEnd"/>
      <w:r>
        <w:rPr>
          <w:rStyle w:val="Hyperlink4"/>
          <w:rFonts w:eastAsia="Calibri"/>
        </w:rPr>
        <w:t xml:space="preserve">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II </w:t>
      </w:r>
      <w:r>
        <w:rPr>
          <w:rStyle w:val="Hyperlink4"/>
          <w:rFonts w:eastAsia="Calibri"/>
        </w:rPr>
        <w:t xml:space="preserve">ступени штук 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14:paraId="13EB852A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количество</w:t>
      </w:r>
      <w:proofErr w:type="gramEnd"/>
      <w:r>
        <w:rPr>
          <w:rStyle w:val="Hyperlink4"/>
          <w:rFonts w:eastAsia="Calibri"/>
        </w:rPr>
        <w:t xml:space="preserve"> калориферов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</w:t>
      </w:r>
      <w:r>
        <w:rPr>
          <w:rStyle w:val="af0"/>
          <w:rFonts w:ascii="Times New Roman" w:hAnsi="Times New Roman"/>
          <w:sz w:val="24"/>
          <w:szCs w:val="24"/>
        </w:rPr>
        <w:t xml:space="preserve">_______,  </w:t>
      </w:r>
      <w:r>
        <w:rPr>
          <w:rStyle w:val="Hyperlink4"/>
          <w:rFonts w:eastAsia="Calibri"/>
        </w:rPr>
        <w:t xml:space="preserve">поверхность нагрева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общая</w:t>
      </w:r>
      <w:r>
        <w:rPr>
          <w:rStyle w:val="af0"/>
          <w:rFonts w:ascii="Times New Roman" w:hAnsi="Times New Roman"/>
          <w:sz w:val="24"/>
          <w:szCs w:val="24"/>
        </w:rPr>
        <w:t>): _______.</w:t>
      </w:r>
    </w:p>
    <w:p w14:paraId="4D6045C5" w14:textId="77777777"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0161622C" w14:textId="77777777"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>
        <w:rPr>
          <w:rStyle w:val="Hyperlink4"/>
          <w:rFonts w:eastAsia="Calibri"/>
        </w:rPr>
        <w:t>Контрольно</w:t>
      </w:r>
      <w:r>
        <w:rPr>
          <w:rStyle w:val="af0"/>
          <w:rFonts w:ascii="Times New Roman" w:hAnsi="Times New Roman"/>
          <w:sz w:val="24"/>
          <w:szCs w:val="24"/>
        </w:rPr>
        <w:t>-</w:t>
      </w:r>
      <w:r>
        <w:rPr>
          <w:rStyle w:val="Hyperlink4"/>
          <w:rFonts w:eastAsia="Calibri"/>
        </w:rPr>
        <w:t>измерительные приборы и автоматика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6"/>
        <w:gridCol w:w="1715"/>
        <w:gridCol w:w="1616"/>
        <w:gridCol w:w="1573"/>
        <w:gridCol w:w="1606"/>
        <w:gridCol w:w="1628"/>
      </w:tblGrid>
      <w:tr w:rsidR="00835D29" w14:paraId="66C72196" w14:textId="77777777" w:rsidTr="00835D29">
        <w:trPr>
          <w:trHeight w:val="6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F007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 п/п Наименование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FF4E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329C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4F9C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CB57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C73B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35D29" w14:paraId="7B597BF0" w14:textId="77777777" w:rsidTr="00835D29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5AB4" w14:textId="77777777" w:rsidR="00835D29" w:rsidRDefault="00835D29" w:rsidP="00835D29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4B63" w14:textId="77777777" w:rsidR="00835D29" w:rsidRDefault="00835D29" w:rsidP="00835D29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DDF2" w14:textId="77777777" w:rsidR="00835D29" w:rsidRDefault="00835D29" w:rsidP="00835D29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B71FC" w14:textId="77777777" w:rsidR="00835D29" w:rsidRDefault="00835D29" w:rsidP="00835D29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9C73" w14:textId="77777777" w:rsidR="00835D29" w:rsidRDefault="00835D29" w:rsidP="00835D29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C1B1" w14:textId="77777777" w:rsidR="00835D29" w:rsidRDefault="00835D29" w:rsidP="00835D29"/>
        </w:tc>
      </w:tr>
    </w:tbl>
    <w:p w14:paraId="32F4A1D2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</w:p>
    <w:p w14:paraId="6DF0C409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Место установки пломб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14:paraId="489D89CD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>Проектные данные присоединяемых установок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8"/>
        <w:gridCol w:w="1271"/>
        <w:gridCol w:w="1388"/>
        <w:gridCol w:w="1468"/>
        <w:gridCol w:w="1791"/>
        <w:gridCol w:w="1990"/>
        <w:gridCol w:w="998"/>
      </w:tblGrid>
      <w:tr w:rsidR="00835D29" w14:paraId="221F5133" w14:textId="77777777" w:rsidTr="00835D29">
        <w:trPr>
          <w:trHeight w:val="30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531D" w14:textId="77777777"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</w:t>
            </w:r>
          </w:p>
          <w:p w14:paraId="79CD70F9" w14:textId="77777777" w:rsidR="00835D29" w:rsidRDefault="00835D29" w:rsidP="00835D29">
            <w:pPr>
              <w:spacing w:line="240" w:lineRule="auto"/>
              <w:jc w:val="center"/>
            </w:pPr>
            <w:proofErr w:type="gramStart"/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</w:t>
            </w:r>
            <w:proofErr w:type="gramEnd"/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00CF" w14:textId="77777777"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Кубатура</w:t>
            </w:r>
          </w:p>
          <w:p w14:paraId="524FE4E2" w14:textId="77777777" w:rsidR="00835D29" w:rsidRDefault="00835D29" w:rsidP="00835D29">
            <w:pPr>
              <w:spacing w:line="240" w:lineRule="auto"/>
              <w:jc w:val="center"/>
            </w:pPr>
            <w:proofErr w:type="gramStart"/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</w:t>
            </w:r>
            <w:proofErr w:type="gramEnd"/>
            <w:r>
              <w:rPr>
                <w:rStyle w:val="af0"/>
                <w:rFonts w:ascii="Times New Roman" w:hAnsi="Times New Roman"/>
                <w:sz w:val="24"/>
                <w:szCs w:val="24"/>
              </w:rPr>
              <w:t>, куб. м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8A37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Расчётные тепловые нагрузки, Гкал/час</w:t>
            </w:r>
          </w:p>
        </w:tc>
      </w:tr>
      <w:tr w:rsidR="00835D29" w14:paraId="3B069C1E" w14:textId="77777777" w:rsidTr="00835D29">
        <w:trPr>
          <w:trHeight w:val="84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D69D" w14:textId="77777777" w:rsidR="00835D29" w:rsidRDefault="00835D29" w:rsidP="00835D29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0AA5" w14:textId="77777777" w:rsidR="00835D29" w:rsidRDefault="00835D29" w:rsidP="00835D2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2BF6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7C44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3F4E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5DE4" w14:textId="77777777"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Технологические</w:t>
            </w:r>
          </w:p>
          <w:p w14:paraId="3DBBC367" w14:textId="77777777" w:rsidR="00835D29" w:rsidRDefault="00835D29" w:rsidP="00835D29">
            <w:pPr>
              <w:spacing w:line="240" w:lineRule="auto"/>
              <w:jc w:val="center"/>
            </w:pPr>
            <w:proofErr w:type="gramStart"/>
            <w:r>
              <w:rPr>
                <w:rStyle w:val="af0"/>
                <w:rFonts w:ascii="Times New Roman" w:hAnsi="Times New Roman"/>
                <w:sz w:val="24"/>
                <w:szCs w:val="24"/>
              </w:rPr>
              <w:t>нужды</w:t>
            </w:r>
            <w:proofErr w:type="gram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1C82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35D29" w14:paraId="52F714DF" w14:textId="77777777" w:rsidTr="00835D29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EC2A" w14:textId="77777777" w:rsidR="00835D29" w:rsidRDefault="00835D29" w:rsidP="00835D2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C2C1" w14:textId="77777777" w:rsidR="00835D29" w:rsidRDefault="00835D29" w:rsidP="00835D2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2221" w14:textId="77777777" w:rsidR="00835D29" w:rsidRDefault="00835D29" w:rsidP="00835D2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38CA" w14:textId="77777777" w:rsidR="00835D29" w:rsidRDefault="00835D29" w:rsidP="00835D29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46F7" w14:textId="77777777" w:rsidR="00835D29" w:rsidRDefault="00835D29" w:rsidP="00835D29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6AAA" w14:textId="77777777" w:rsidR="00835D29" w:rsidRDefault="00835D29" w:rsidP="00835D29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DC31" w14:textId="77777777" w:rsidR="00835D29" w:rsidRDefault="00835D29" w:rsidP="00835D29"/>
        </w:tc>
      </w:tr>
    </w:tbl>
    <w:p w14:paraId="6BE89D61" w14:textId="77777777" w:rsidR="00835D29" w:rsidRDefault="00835D29" w:rsidP="00835D29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55EA816E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Наличие документации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44815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r>
        <w:rPr>
          <w:rStyle w:val="Hyperlink4"/>
          <w:rFonts w:eastAsia="Calibri"/>
        </w:rPr>
        <w:t xml:space="preserve">Прочие сведения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_______________________________________________________.</w:t>
      </w:r>
    </w:p>
    <w:p w14:paraId="27FE0F6B" w14:textId="77777777" w:rsidR="00835D29" w:rsidRDefault="00835D29" w:rsidP="0056127B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r>
        <w:rPr>
          <w:rStyle w:val="Hyperlink4"/>
          <w:rFonts w:eastAsia="Calibri"/>
        </w:rPr>
        <w:t xml:space="preserve">Настоящий Акт </w:t>
      </w:r>
      <w:r w:rsidR="0056127B">
        <w:rPr>
          <w:rStyle w:val="Hyperlink4"/>
          <w:rFonts w:eastAsia="Calibri"/>
        </w:rPr>
        <w:t>составлен в</w:t>
      </w:r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 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58A241C7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14:paraId="63C25B30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i/>
          <w:iCs/>
          <w:sz w:val="24"/>
          <w:szCs w:val="24"/>
        </w:rPr>
        <w:t>Исполнитель:</w:t>
      </w:r>
      <w:r>
        <w:rPr>
          <w:rStyle w:val="af0"/>
          <w:rFonts w:ascii="Times New Roman" w:hAnsi="Times New Roman"/>
          <w:i/>
          <w:iCs/>
          <w:sz w:val="24"/>
          <w:szCs w:val="24"/>
        </w:rPr>
        <w:tab/>
      </w:r>
      <w:proofErr w:type="gramEnd"/>
      <w:r>
        <w:rPr>
          <w:rStyle w:val="af0"/>
          <w:rFonts w:ascii="Times New Roman" w:hAnsi="Times New Roman"/>
          <w:i/>
          <w:iCs/>
          <w:sz w:val="24"/>
          <w:szCs w:val="24"/>
        </w:rPr>
        <w:tab/>
        <w:t xml:space="preserve">                                                          Заявитель:</w:t>
      </w:r>
    </w:p>
    <w:p w14:paraId="32312FDB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f0"/>
          <w:rFonts w:ascii="Times New Roman" w:hAnsi="Times New Roman"/>
          <w:i/>
          <w:iCs/>
          <w:sz w:val="24"/>
          <w:szCs w:val="24"/>
        </w:rPr>
        <w:t>______________________                                                 _______________________</w:t>
      </w:r>
    </w:p>
    <w:p w14:paraId="2405C239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>_____________________</w:t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  <w:t>_______________________</w:t>
      </w:r>
    </w:p>
    <w:p w14:paraId="0BF8BA22" w14:textId="77777777" w:rsidR="00835D29" w:rsidRDefault="00835D29" w:rsidP="0056127B">
      <w:pPr>
        <w:spacing w:line="240" w:lineRule="auto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>_____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_____________ 20____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4C16D407" w14:textId="77777777" w:rsidR="00B85A93" w:rsidRDefault="00B85A93" w:rsidP="0056127B">
      <w:pPr>
        <w:spacing w:line="240" w:lineRule="auto"/>
        <w:rPr>
          <w:rStyle w:val="af0"/>
          <w:rFonts w:ascii="Times New Roman" w:hAnsi="Times New Roman"/>
          <w:sz w:val="24"/>
          <w:szCs w:val="24"/>
        </w:rPr>
      </w:pPr>
    </w:p>
    <w:p w14:paraId="22D0ECB5" w14:textId="77777777" w:rsidR="00B85A93" w:rsidRDefault="00B85A93" w:rsidP="0056127B">
      <w:pPr>
        <w:spacing w:line="240" w:lineRule="auto"/>
      </w:pPr>
    </w:p>
    <w:p w14:paraId="60097162" w14:textId="77777777" w:rsidR="00835D29" w:rsidRDefault="00835D29" w:rsidP="00835D29">
      <w:pPr>
        <w:spacing w:after="0" w:line="240" w:lineRule="auto"/>
        <w:ind w:left="-142" w:firstLine="142"/>
        <w:jc w:val="right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3</w:t>
      </w:r>
    </w:p>
    <w:p w14:paraId="654F9DEE" w14:textId="77777777" w:rsidR="00835D29" w:rsidRDefault="00835D29" w:rsidP="00835D29">
      <w:pPr>
        <w:spacing w:after="0" w:line="240" w:lineRule="auto"/>
        <w:jc w:val="right"/>
        <w:rPr>
          <w:rStyle w:val="Hyperlink4"/>
          <w:rFonts w:eastAsia="Calibri"/>
        </w:rPr>
      </w:pPr>
      <w:proofErr w:type="gramStart"/>
      <w:r>
        <w:rPr>
          <w:rStyle w:val="Hyperlink4"/>
          <w:rFonts w:eastAsia="Calibri"/>
        </w:rPr>
        <w:t>к</w:t>
      </w:r>
      <w:proofErr w:type="gramEnd"/>
      <w:r>
        <w:rPr>
          <w:rStyle w:val="Hyperlink4"/>
          <w:rFonts w:eastAsia="Calibri"/>
        </w:rPr>
        <w:t xml:space="preserve"> договору о подключении</w:t>
      </w:r>
    </w:p>
    <w:p w14:paraId="3A6AB1CA" w14:textId="77777777" w:rsidR="00835D29" w:rsidRDefault="00835D29" w:rsidP="00835D29">
      <w:pPr>
        <w:spacing w:after="0" w:line="240" w:lineRule="auto"/>
        <w:jc w:val="right"/>
        <w:rPr>
          <w:rStyle w:val="Hyperlink4"/>
          <w:rFonts w:eastAsia="Calibri"/>
        </w:rPr>
      </w:pPr>
      <w:proofErr w:type="gramStart"/>
      <w:r>
        <w:rPr>
          <w:rStyle w:val="Hyperlink4"/>
          <w:rFonts w:eastAsia="Calibri"/>
        </w:rPr>
        <w:t>к</w:t>
      </w:r>
      <w:proofErr w:type="gramEnd"/>
      <w:r>
        <w:rPr>
          <w:rStyle w:val="Hyperlink4"/>
          <w:rFonts w:eastAsia="Calibri"/>
        </w:rPr>
        <w:t xml:space="preserve"> системе теплоснабжения</w:t>
      </w:r>
    </w:p>
    <w:p w14:paraId="2A3375AA" w14:textId="77777777" w:rsidR="00835D29" w:rsidRDefault="00835D29" w:rsidP="00835D29">
      <w:pPr>
        <w:spacing w:after="0" w:line="240" w:lineRule="auto"/>
        <w:jc w:val="right"/>
        <w:rPr>
          <w:rStyle w:val="af0"/>
          <w:rFonts w:ascii="Times New Roman" w:hAnsi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от</w:t>
      </w:r>
      <w:proofErr w:type="gramEnd"/>
      <w:r>
        <w:rPr>
          <w:rStyle w:val="Hyperlink4"/>
          <w:rFonts w:eastAsia="Calibri"/>
        </w:rPr>
        <w:t xml:space="preserve"> « </w:t>
      </w:r>
      <w:r>
        <w:rPr>
          <w:rStyle w:val="af0"/>
          <w:rFonts w:ascii="Times New Roman" w:hAnsi="Times New Roman"/>
          <w:sz w:val="24"/>
          <w:szCs w:val="24"/>
        </w:rPr>
        <w:t xml:space="preserve">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</w:p>
    <w:p w14:paraId="1335C816" w14:textId="77777777" w:rsidR="00835D29" w:rsidRDefault="00835D29" w:rsidP="00835D29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№ </w:t>
      </w:r>
      <w:r>
        <w:rPr>
          <w:rStyle w:val="af0"/>
          <w:rFonts w:ascii="Times New Roman" w:hAnsi="Times New Roman"/>
          <w:sz w:val="24"/>
          <w:szCs w:val="24"/>
        </w:rPr>
        <w:t>____________________</w:t>
      </w:r>
    </w:p>
    <w:p w14:paraId="1149B8DB" w14:textId="77777777"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14:paraId="54455A43" w14:textId="77777777" w:rsidR="00835D29" w:rsidRDefault="00835D29" w:rsidP="00835D29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14:paraId="03A498BB" w14:textId="77777777" w:rsidR="00835D29" w:rsidRDefault="00835D29" w:rsidP="00835D29">
      <w:pPr>
        <w:spacing w:after="0" w:line="240" w:lineRule="auto"/>
        <w:ind w:firstLine="540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14:paraId="5C83EFFC" w14:textId="77777777" w:rsidR="00835D29" w:rsidRDefault="00835D29" w:rsidP="00835D29">
      <w:pPr>
        <w:spacing w:before="200"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14:paraId="4C9A7D46" w14:textId="77777777"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b/>
          <w:bCs/>
          <w:sz w:val="24"/>
          <w:szCs w:val="24"/>
        </w:rPr>
        <w:t>о</w:t>
      </w:r>
      <w:proofErr w:type="gramEnd"/>
      <w:r>
        <w:rPr>
          <w:rStyle w:val="af0"/>
          <w:rFonts w:ascii="Times New Roman" w:hAnsi="Times New Roman"/>
          <w:b/>
          <w:bCs/>
          <w:sz w:val="24"/>
          <w:szCs w:val="24"/>
        </w:rPr>
        <w:t xml:space="preserve"> подключении объекта к системе теплоснабжения</w:t>
      </w:r>
    </w:p>
    <w:p w14:paraId="5DC4C164" w14:textId="77777777" w:rsidR="00835D29" w:rsidRPr="00CF09B8" w:rsidRDefault="00835D29" w:rsidP="00835D29">
      <w:pPr>
        <w:spacing w:after="0" w:line="240" w:lineRule="auto"/>
        <w:jc w:val="both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603C06CC" w14:textId="77777777" w:rsidR="00835D29" w:rsidRPr="00CF09B8" w:rsidRDefault="00835D29" w:rsidP="00835D29">
      <w:pPr>
        <w:spacing w:after="0" w:line="240" w:lineRule="auto"/>
        <w:jc w:val="right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ат</w:t>
      </w:r>
      <w:r>
        <w:rPr>
          <w:rFonts w:ascii="Times New Roman" w:hAnsi="Times New Roman" w:cs="Times New Roman"/>
          <w:bCs/>
          <w:iCs/>
          <w:sz w:val="24"/>
          <w:szCs w:val="24"/>
        </w:rPr>
        <w:t>а составления документа 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«__</w:t>
      </w:r>
      <w:proofErr w:type="gramStart"/>
      <w:r w:rsidRPr="00CF09B8">
        <w:rPr>
          <w:rFonts w:ascii="Times New Roman" w:hAnsi="Times New Roman" w:cs="Times New Roman"/>
          <w:bCs/>
          <w:iCs/>
          <w:sz w:val="24"/>
          <w:szCs w:val="24"/>
        </w:rPr>
        <w:t>_»_</w:t>
      </w:r>
      <w:proofErr w:type="gramEnd"/>
      <w:r w:rsidRPr="00CF09B8">
        <w:rPr>
          <w:rFonts w:ascii="Times New Roman" w:hAnsi="Times New Roman" w:cs="Times New Roman"/>
          <w:bCs/>
          <w:iCs/>
          <w:sz w:val="24"/>
          <w:szCs w:val="24"/>
        </w:rPr>
        <w:t>____________20__г.</w:t>
      </w:r>
    </w:p>
    <w:p w14:paraId="79DDA868" w14:textId="77777777" w:rsidR="00835D29" w:rsidRDefault="000F1336" w:rsidP="000F1336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Общество с ограниченной ответственностью «</w:t>
      </w:r>
      <w:proofErr w:type="spellStart"/>
      <w:r>
        <w:rPr>
          <w:rStyle w:val="Hyperlink4"/>
          <w:rFonts w:eastAsia="Calibri"/>
        </w:rPr>
        <w:t>Шахтинская</w:t>
      </w:r>
      <w:proofErr w:type="spellEnd"/>
      <w:r>
        <w:rPr>
          <w:rStyle w:val="Hyperlink4"/>
          <w:rFonts w:eastAsia="Calibri"/>
        </w:rPr>
        <w:t xml:space="preserve"> Газотурбинная Электростанция» </w:t>
      </w:r>
      <w:r w:rsidR="00835D29"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</w:t>
      </w:r>
      <w:proofErr w:type="spellStart"/>
      <w:r>
        <w:rPr>
          <w:rStyle w:val="Hyperlink4"/>
          <w:rFonts w:eastAsia="Calibri"/>
        </w:rPr>
        <w:t>Шахтинская</w:t>
      </w:r>
      <w:proofErr w:type="spellEnd"/>
      <w:r>
        <w:rPr>
          <w:rStyle w:val="Hyperlink4"/>
          <w:rFonts w:eastAsia="Calibri"/>
        </w:rPr>
        <w:t xml:space="preserve"> ГТЭС»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835D29">
        <w:rPr>
          <w:rStyle w:val="Hyperlink4"/>
          <w:rFonts w:eastAsia="Calibri"/>
        </w:rPr>
        <w:t>именуемое в дальнейшем Исполнитель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Pr="000F1336">
        <w:rPr>
          <w:rStyle w:val="af0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="00835D29" w:rsidRPr="000F1336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>
        <w:rPr>
          <w:rStyle w:val="af0"/>
          <w:rFonts w:ascii="Times New Roman" w:hAnsi="Times New Roman"/>
          <w:sz w:val="24"/>
          <w:szCs w:val="24"/>
        </w:rPr>
        <w:t>доверенности от 08.07.2017г № 260</w:t>
      </w:r>
      <w:r w:rsidR="00835D29">
        <w:rPr>
          <w:rStyle w:val="Hyperlink4"/>
          <w:rFonts w:eastAsia="Calibri"/>
        </w:rPr>
        <w:t xml:space="preserve"> и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(Наименование Заявителя)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_____________________________, </w:t>
      </w:r>
      <w:r w:rsidR="00835D29">
        <w:rPr>
          <w:rStyle w:val="Hyperlink4"/>
          <w:rFonts w:eastAsia="Calibri"/>
        </w:rPr>
        <w:t>именуемое в дальнейшем Заявитель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(Должность, Ф.И.О.)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___________________, </w:t>
      </w:r>
      <w:r w:rsidR="00835D29">
        <w:rPr>
          <w:rStyle w:val="Hyperlink4"/>
          <w:rFonts w:eastAsia="Calibri"/>
        </w:rPr>
        <w:t>с другой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>именуемые в дальнейшем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составили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835D29">
        <w:rPr>
          <w:rStyle w:val="Hyperlink4"/>
          <w:rFonts w:eastAsia="Calibri"/>
        </w:rPr>
        <w:t>настоящий акт о нижеследующем</w:t>
      </w:r>
      <w:r w:rsidR="00835D29">
        <w:rPr>
          <w:rStyle w:val="af0"/>
          <w:rFonts w:ascii="Times New Roman" w:hAnsi="Times New Roman"/>
          <w:sz w:val="24"/>
          <w:szCs w:val="24"/>
        </w:rPr>
        <w:t>:</w:t>
      </w:r>
    </w:p>
    <w:p w14:paraId="479297FD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5DDDA8A3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Hyperlink4"/>
          <w:rFonts w:eastAsia="Calibri"/>
        </w:rPr>
        <w:t> Исполнитель выполнил мероприятия по подключению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договором о подключении объекта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>»</w:t>
      </w:r>
      <w:r>
        <w:rPr>
          <w:rStyle w:val="af0"/>
          <w:rFonts w:ascii="Times New Roman" w:hAnsi="Times New Roman"/>
          <w:sz w:val="24"/>
          <w:szCs w:val="24"/>
        </w:rPr>
        <w:t xml:space="preserve"> 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af0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 xml:space="preserve"> _____ (</w:t>
      </w:r>
      <w:r>
        <w:rPr>
          <w:rStyle w:val="Hyperlink4"/>
          <w:rFonts w:eastAsia="Calibri"/>
        </w:rPr>
        <w:t xml:space="preserve">далее </w:t>
      </w:r>
      <w:r>
        <w:rPr>
          <w:rStyle w:val="af0"/>
          <w:rFonts w:ascii="Times New Roman" w:hAnsi="Times New Roman"/>
          <w:sz w:val="24"/>
          <w:szCs w:val="24"/>
        </w:rPr>
        <w:t xml:space="preserve">- </w:t>
      </w:r>
      <w:r>
        <w:rPr>
          <w:rStyle w:val="Hyperlink4"/>
          <w:rFonts w:eastAsia="Calibri"/>
        </w:rPr>
        <w:t>договор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в полном объеме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1B9B6C5A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Hyperlink4"/>
          <w:rFonts w:eastAsia="Calibri"/>
        </w:rPr>
        <w:t> Заявитель выполнил мероприятия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 договором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условиями подключения №</w:t>
      </w:r>
      <w:r>
        <w:rPr>
          <w:rStyle w:val="af0"/>
          <w:rFonts w:ascii="Times New Roman" w:hAnsi="Times New Roman"/>
          <w:sz w:val="24"/>
          <w:szCs w:val="24"/>
        </w:rPr>
        <w:t xml:space="preserve"> ____.</w:t>
      </w:r>
    </w:p>
    <w:p w14:paraId="34988B31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Style w:val="Hyperlink4"/>
          <w:rFonts w:eastAsia="Calibri"/>
        </w:rPr>
        <w:t> Заявителем получен акт о готовности внутриплощадочных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внутридомовых сетей и оборудования подключаемого объекта к подаче тепловой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энергии и теплоносителя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5B20B01D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Style w:val="Hyperlink4"/>
          <w:rFonts w:eastAsia="Calibri"/>
        </w:rPr>
        <w:t xml:space="preserve"> Существующая тепловая нагрузка объекта подключения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подключения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за исключением нового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составляет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10113629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Style w:val="Hyperlink4"/>
          <w:rFonts w:eastAsia="Calibri"/>
        </w:rPr>
        <w:t xml:space="preserve"> Подключенная максимальная тепловая нагрузка объекта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составляет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7F576C67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 xml:space="preserve"> Географическое местонахождение и </w:t>
      </w:r>
      <w:r w:rsidR="00A87E1E">
        <w:rPr>
          <w:rStyle w:val="Hyperlink4"/>
          <w:rFonts w:eastAsia="Calibri"/>
        </w:rPr>
        <w:t>обозначение точки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 xml:space="preserve">объекта на технологической схеме тепловых сетей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</w:t>
      </w:r>
    </w:p>
    <w:p w14:paraId="57E69D62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45309D15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 Узел учета тепловой энергии и теплоносителей допущен к эксплуатации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по следующим результатам проверки узла учета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</w:t>
      </w:r>
    </w:p>
    <w:p w14:paraId="7506F85B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772B113" w14:textId="77777777"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дата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>, время, местонахождение узла учета)</w:t>
      </w:r>
    </w:p>
    <w:p w14:paraId="75FFDCAC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3C1AA38" w14:textId="77777777"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Style w:val="af0"/>
          <w:rFonts w:ascii="Times New Roman" w:hAnsi="Times New Roman"/>
          <w:sz w:val="20"/>
          <w:szCs w:val="20"/>
        </w:rPr>
        <w:t>ф.и.о.</w:t>
      </w:r>
      <w:proofErr w:type="spellEnd"/>
      <w:proofErr w:type="gramEnd"/>
      <w:r>
        <w:rPr>
          <w:rStyle w:val="af0"/>
          <w:rFonts w:ascii="Times New Roman" w:hAnsi="Times New Roman"/>
          <w:sz w:val="20"/>
          <w:szCs w:val="20"/>
        </w:rPr>
        <w:t>, должности и контактные данные лиц, принимавших участие в проверке узла учета)</w:t>
      </w:r>
    </w:p>
    <w:p w14:paraId="67AC0A5F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E16CB3B" w14:textId="77777777"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результаты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 xml:space="preserve"> проверки узла учета)</w:t>
      </w:r>
    </w:p>
    <w:p w14:paraId="5B7F85C7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463BF9FC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показания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 xml:space="preserve"> приборов учета на момент завершения процедуры допуска узла учета к эксплуатации, места на узле учета, в которых установлены контрольные пломбы)</w:t>
      </w:r>
    </w:p>
    <w:p w14:paraId="05F21875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Style w:val="Hyperlink4"/>
          <w:rFonts w:eastAsia="Calibri"/>
        </w:rPr>
        <w:t> Границей раздела балансовой принадлежности тепловых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Hyperlink4"/>
          <w:rFonts w:eastAsia="Calibri"/>
        </w:rPr>
        <w:t>теплопотребляющих</w:t>
      </w:r>
      <w:proofErr w:type="spellEnd"/>
      <w:r>
        <w:rPr>
          <w:rStyle w:val="Hyperlink4"/>
          <w:rFonts w:eastAsia="Calibri"/>
        </w:rPr>
        <w:t xml:space="preserve"> установок и источников </w:t>
      </w:r>
      <w:r w:rsidR="00A87E1E">
        <w:rPr>
          <w:rStyle w:val="Hyperlink4"/>
          <w:rFonts w:eastAsia="Calibri"/>
        </w:rPr>
        <w:t>тепловой энергии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является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A87E1E">
        <w:rPr>
          <w:rStyle w:val="af0"/>
          <w:rFonts w:ascii="Times New Roman" w:hAnsi="Times New Roman"/>
          <w:sz w:val="24"/>
          <w:szCs w:val="24"/>
        </w:rPr>
        <w:t>___</w:t>
      </w:r>
      <w:r>
        <w:rPr>
          <w:rStyle w:val="af0"/>
          <w:rFonts w:ascii="Times New Roman" w:hAnsi="Times New Roman"/>
          <w:sz w:val="24"/>
          <w:szCs w:val="24"/>
        </w:rPr>
        <w:t>_____________________________</w:t>
      </w:r>
      <w:r w:rsidR="00A87E1E"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</w:t>
      </w:r>
      <w:r w:rsidR="00A87E1E">
        <w:rPr>
          <w:rStyle w:val="af0"/>
          <w:rFonts w:ascii="Times New Roman" w:hAnsi="Times New Roman"/>
          <w:sz w:val="24"/>
          <w:szCs w:val="24"/>
        </w:rPr>
        <w:t>___________________________________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33A1072A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адрес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>, наименование объекта и оборудования, по которым определяется граница балансовой принадлежности тепловых сетей)</w:t>
      </w:r>
    </w:p>
    <w:p w14:paraId="439C94C0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69034FF5" w14:textId="77777777" w:rsidR="00A87E1E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</w:p>
    <w:p w14:paraId="44159F44" w14:textId="77777777" w:rsidR="00B85A93" w:rsidRDefault="00B85A93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0C8BC06F" w14:textId="77777777" w:rsidR="00B85A93" w:rsidRDefault="00B85A93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3F1F4B69" w14:textId="77777777" w:rsidR="00835D29" w:rsidRDefault="00835D29" w:rsidP="00A87E1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lastRenderedPageBreak/>
        <w:t>Схема границы балансовой принадлежности тепловых сетей</w:t>
      </w:r>
    </w:p>
    <w:p w14:paraId="2E9CDA14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35D29" w14:paraId="019B9250" w14:textId="77777777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106C" w14:textId="77777777" w:rsidR="00835D29" w:rsidRDefault="00835D29" w:rsidP="00835D2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F34C" w14:textId="77777777" w:rsidR="00835D29" w:rsidRDefault="00835D29" w:rsidP="00835D29"/>
        </w:tc>
      </w:tr>
      <w:tr w:rsidR="00835D29" w14:paraId="4E9FAAD2" w14:textId="77777777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C986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F7F1" w14:textId="77777777" w:rsidR="00835D29" w:rsidRDefault="00835D29" w:rsidP="00835D29"/>
        </w:tc>
      </w:tr>
      <w:tr w:rsidR="00835D29" w14:paraId="0DFA3314" w14:textId="77777777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250F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AA70" w14:textId="77777777" w:rsidR="00835D29" w:rsidRDefault="00835D29" w:rsidP="00835D29"/>
        </w:tc>
      </w:tr>
      <w:tr w:rsidR="00835D29" w14:paraId="6C935CB5" w14:textId="77777777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3612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3D0A" w14:textId="77777777" w:rsidR="00835D29" w:rsidRDefault="00835D29" w:rsidP="00835D29"/>
        </w:tc>
      </w:tr>
    </w:tbl>
    <w:p w14:paraId="6C586ECF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179FF110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балансовой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принадлежности тепловых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14:paraId="6DEFC202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1F2C6B5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79BDCA84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9.</w:t>
      </w:r>
      <w:r>
        <w:rPr>
          <w:rStyle w:val="Hyperlink4"/>
          <w:rFonts w:eastAsia="Calibri"/>
        </w:rPr>
        <w:t xml:space="preserve"> Границей раздела </w:t>
      </w:r>
      <w:r w:rsidR="00A87E1E">
        <w:rPr>
          <w:rStyle w:val="Hyperlink4"/>
          <w:rFonts w:eastAsia="Calibri"/>
        </w:rPr>
        <w:t>эксплуатационной ответственности сторон является</w:t>
      </w:r>
    </w:p>
    <w:p w14:paraId="010F3613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F9A1DCA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1675B2A4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адрес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>, наименование объекта и оборудования, по которым определяется граница эксплуатационной ответственности сторон)</w:t>
      </w:r>
    </w:p>
    <w:p w14:paraId="3C52FDDE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56E201A4" w14:textId="77777777" w:rsidR="00835D29" w:rsidRDefault="00835D29" w:rsidP="00A87E1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Схема границ эксплуатационной ответственности сторон</w:t>
      </w:r>
    </w:p>
    <w:p w14:paraId="3765E22C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35D29" w14:paraId="60FE17F7" w14:textId="77777777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738C" w14:textId="77777777" w:rsidR="00835D29" w:rsidRDefault="00835D29" w:rsidP="00835D2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993A" w14:textId="77777777" w:rsidR="00835D29" w:rsidRDefault="00835D29" w:rsidP="00835D29"/>
        </w:tc>
      </w:tr>
      <w:tr w:rsidR="00835D29" w14:paraId="1F83ADA9" w14:textId="77777777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4D07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C768" w14:textId="77777777" w:rsidR="00835D29" w:rsidRDefault="00835D29" w:rsidP="00835D29"/>
        </w:tc>
      </w:tr>
      <w:tr w:rsidR="00835D29" w14:paraId="6806E5A0" w14:textId="77777777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EDCF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E7A1" w14:textId="77777777" w:rsidR="00835D29" w:rsidRDefault="00835D29" w:rsidP="00835D29"/>
        </w:tc>
      </w:tr>
      <w:tr w:rsidR="00835D29" w14:paraId="42E69720" w14:textId="77777777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18AB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4765" w14:textId="77777777" w:rsidR="00835D29" w:rsidRDefault="00835D29" w:rsidP="00835D29"/>
        </w:tc>
      </w:tr>
    </w:tbl>
    <w:p w14:paraId="234091A0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7F1F6948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эксплуатационной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ответственности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7316FE44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4257482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3BF3782B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Style w:val="Hyperlink4"/>
          <w:rFonts w:eastAsia="Calibri"/>
        </w:rPr>
        <w:t> Замечания к выполнению работ по подключению на момент подписания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настоящего акта у сторон отсутствуют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0655D467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D07D9">
        <w:rPr>
          <w:rStyle w:val="Hyperlink4"/>
          <w:rFonts w:eastAsia="Calibri"/>
          <w:color w:val="auto"/>
        </w:rPr>
        <w:t> 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Стоимость оказанных услуг по договору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 подключении к системе теплоснабжения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составила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(____________________________), в том числе НДС 18%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(____________________________).</w:t>
      </w:r>
    </w:p>
    <w:p w14:paraId="25C23189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12.</w:t>
      </w:r>
      <w:r w:rsidRPr="001D07D9">
        <w:rPr>
          <w:rStyle w:val="Hyperlink4"/>
          <w:rFonts w:eastAsia="Calibri"/>
          <w:color w:val="auto"/>
        </w:rPr>
        <w:t> Настоящий акт состав</w:t>
      </w:r>
      <w:r>
        <w:rPr>
          <w:rStyle w:val="Hyperlink4"/>
          <w:rFonts w:eastAsia="Calibri"/>
        </w:rPr>
        <w:t xml:space="preserve">лен в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25F31E80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7AE5E425" w14:textId="6A363A38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  <w:r w:rsidR="00B85A93">
        <w:rPr>
          <w:rStyle w:val="Hyperlink4"/>
          <w:rFonts w:eastAsia="Calibri"/>
        </w:rPr>
        <w:t>:</w:t>
      </w:r>
    </w:p>
    <w:p w14:paraId="606E62DD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05D3A935" w14:textId="5183B1C6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Исполнитель                                     </w:t>
      </w:r>
      <w:r>
        <w:rPr>
          <w:rStyle w:val="af0"/>
          <w:rFonts w:ascii="Times New Roman" w:hAnsi="Times New Roman"/>
          <w:sz w:val="24"/>
          <w:szCs w:val="24"/>
        </w:rPr>
        <w:t xml:space="preserve">                 </w:t>
      </w:r>
      <w:r w:rsidR="00B85A93">
        <w:rPr>
          <w:rStyle w:val="af0"/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Style w:val="Hyperlink4"/>
          <w:rFonts w:eastAsia="Calibri"/>
        </w:rPr>
        <w:t>Заявитель</w:t>
      </w:r>
    </w:p>
    <w:p w14:paraId="6682AFCA" w14:textId="77777777" w:rsidR="00B85A93" w:rsidRDefault="00B85A93" w:rsidP="00835D29">
      <w:pPr>
        <w:spacing w:after="0" w:line="240" w:lineRule="auto"/>
        <w:jc w:val="both"/>
        <w:rPr>
          <w:rStyle w:val="af0"/>
          <w:rFonts w:ascii="Times New Roman" w:hAnsi="Times New Roman"/>
          <w:sz w:val="24"/>
          <w:szCs w:val="24"/>
        </w:rPr>
      </w:pPr>
    </w:p>
    <w:p w14:paraId="240EFF77" w14:textId="3D64725A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_____________________________                 </w:t>
      </w:r>
      <w:r w:rsidR="00B85A93">
        <w:rPr>
          <w:rStyle w:val="af0"/>
          <w:rFonts w:ascii="Times New Roman" w:hAnsi="Times New Roman"/>
          <w:sz w:val="24"/>
          <w:szCs w:val="24"/>
        </w:rPr>
        <w:tab/>
      </w:r>
      <w:r>
        <w:rPr>
          <w:rStyle w:val="af0"/>
          <w:rFonts w:ascii="Times New Roman" w:hAnsi="Times New Roman"/>
          <w:sz w:val="24"/>
          <w:szCs w:val="24"/>
        </w:rPr>
        <w:t>_____________________________</w:t>
      </w:r>
    </w:p>
    <w:p w14:paraId="6E6B4E52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3E9EB944" w14:textId="77777777" w:rsidR="00B85A93" w:rsidRDefault="00B85A93" w:rsidP="00A87E1E">
      <w:pPr>
        <w:spacing w:after="0" w:line="240" w:lineRule="auto"/>
        <w:jc w:val="both"/>
        <w:rPr>
          <w:rStyle w:val="Hyperlink4"/>
          <w:rFonts w:eastAsia="Calibri"/>
        </w:rPr>
      </w:pPr>
    </w:p>
    <w:p w14:paraId="25A894AE" w14:textId="77777777" w:rsidR="008176B2" w:rsidRDefault="00835D29" w:rsidP="00A87E1E">
      <w:pPr>
        <w:spacing w:after="0" w:line="240" w:lineRule="auto"/>
        <w:jc w:val="both"/>
      </w:pPr>
      <w:r>
        <w:rPr>
          <w:rStyle w:val="Hyperlink4"/>
          <w:rFonts w:eastAsia="Calibri"/>
        </w:rPr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 xml:space="preserve">__» 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  <w:r w:rsidR="00A87E1E" w:rsidRPr="000B04B2">
        <w:rPr>
          <w:rStyle w:val="af0"/>
          <w:szCs w:val="24"/>
        </w:rPr>
        <w:t xml:space="preserve"> </w:t>
      </w:r>
    </w:p>
    <w:sectPr w:rsidR="008176B2" w:rsidSect="00DD7466">
      <w:footerReference w:type="default" r:id="rId8"/>
      <w:pgSz w:w="11900" w:h="16840"/>
      <w:pgMar w:top="851" w:right="1134" w:bottom="709" w:left="1134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6E27D" w14:textId="77777777" w:rsidR="00A11CFF" w:rsidRDefault="00A11CFF" w:rsidP="00835D29">
      <w:pPr>
        <w:spacing w:after="0" w:line="240" w:lineRule="auto"/>
      </w:pPr>
      <w:r>
        <w:separator/>
      </w:r>
    </w:p>
  </w:endnote>
  <w:endnote w:type="continuationSeparator" w:id="0">
    <w:p w14:paraId="35A7BCA4" w14:textId="77777777" w:rsidR="00A11CFF" w:rsidRDefault="00A11CFF" w:rsidP="0083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30F4" w14:textId="77777777" w:rsidR="00A11CFF" w:rsidRDefault="00A11CF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85A93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CC2E1" w14:textId="77777777" w:rsidR="00A11CFF" w:rsidRDefault="00A11CFF" w:rsidP="00835D29">
      <w:pPr>
        <w:spacing w:after="0" w:line="240" w:lineRule="auto"/>
      </w:pPr>
      <w:r>
        <w:separator/>
      </w:r>
    </w:p>
  </w:footnote>
  <w:footnote w:type="continuationSeparator" w:id="0">
    <w:p w14:paraId="251D0BF2" w14:textId="77777777" w:rsidR="00A11CFF" w:rsidRDefault="00A11CFF" w:rsidP="0083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717"/>
    <w:multiLevelType w:val="hybridMultilevel"/>
    <w:tmpl w:val="E1B8D1CE"/>
    <w:numStyleLink w:val="4"/>
  </w:abstractNum>
  <w:abstractNum w:abstractNumId="1">
    <w:nsid w:val="07684E0A"/>
    <w:multiLevelType w:val="multilevel"/>
    <w:tmpl w:val="C7F48EB6"/>
    <w:styleLink w:val="15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778"/>
        </w:tabs>
        <w:ind w:left="1069" w:firstLine="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47" w:firstLine="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556" w:firstLine="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625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334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403" w:hanging="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0F5829"/>
    <w:multiLevelType w:val="hybridMultilevel"/>
    <w:tmpl w:val="F15C03EA"/>
    <w:styleLink w:val="7"/>
    <w:lvl w:ilvl="0" w:tplc="9FE8F4C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2221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4744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4C7A4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63D3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4235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0820A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4483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EEB3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80453A"/>
    <w:multiLevelType w:val="hybridMultilevel"/>
    <w:tmpl w:val="3E28139C"/>
    <w:numStyleLink w:val="3"/>
  </w:abstractNum>
  <w:abstractNum w:abstractNumId="4">
    <w:nsid w:val="0FA26E7F"/>
    <w:multiLevelType w:val="hybridMultilevel"/>
    <w:tmpl w:val="C7DA86BC"/>
    <w:numStyleLink w:val="14"/>
  </w:abstractNum>
  <w:abstractNum w:abstractNumId="5">
    <w:nsid w:val="0FCA72A8"/>
    <w:multiLevelType w:val="hybridMultilevel"/>
    <w:tmpl w:val="B3B84834"/>
    <w:styleLink w:val="16"/>
    <w:lvl w:ilvl="0" w:tplc="6A025D62">
      <w:start w:val="1"/>
      <w:numFmt w:val="bullet"/>
      <w:lvlText w:val="-"/>
      <w:lvlJc w:val="left"/>
      <w:pPr>
        <w:tabs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64A2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08E9DE">
      <w:start w:val="1"/>
      <w:numFmt w:val="bullet"/>
      <w:lvlText w:val="▪"/>
      <w:lvlJc w:val="left"/>
      <w:pPr>
        <w:tabs>
          <w:tab w:val="left" w:pos="1418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B48E58">
      <w:start w:val="1"/>
      <w:numFmt w:val="bullet"/>
      <w:lvlText w:val="•"/>
      <w:lvlJc w:val="left"/>
      <w:pPr>
        <w:tabs>
          <w:tab w:val="left" w:pos="1418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DEC2F4">
      <w:start w:val="1"/>
      <w:numFmt w:val="bullet"/>
      <w:lvlText w:val="o"/>
      <w:lvlJc w:val="left"/>
      <w:pPr>
        <w:tabs>
          <w:tab w:val="left" w:pos="1418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0E297C">
      <w:start w:val="1"/>
      <w:numFmt w:val="bullet"/>
      <w:lvlText w:val="▪"/>
      <w:lvlJc w:val="left"/>
      <w:pPr>
        <w:tabs>
          <w:tab w:val="left" w:pos="1418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9A5026">
      <w:start w:val="1"/>
      <w:numFmt w:val="bullet"/>
      <w:lvlText w:val="•"/>
      <w:lvlJc w:val="left"/>
      <w:pPr>
        <w:tabs>
          <w:tab w:val="left" w:pos="1418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E0B6A0">
      <w:start w:val="1"/>
      <w:numFmt w:val="bullet"/>
      <w:lvlText w:val="o"/>
      <w:lvlJc w:val="left"/>
      <w:pPr>
        <w:tabs>
          <w:tab w:val="left" w:pos="1418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96867C">
      <w:start w:val="1"/>
      <w:numFmt w:val="bullet"/>
      <w:lvlText w:val="▪"/>
      <w:lvlJc w:val="left"/>
      <w:pPr>
        <w:tabs>
          <w:tab w:val="left" w:pos="1418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817FC1"/>
    <w:multiLevelType w:val="multilevel"/>
    <w:tmpl w:val="6D8889B2"/>
    <w:styleLink w:val="18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33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8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99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51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66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F10296"/>
    <w:multiLevelType w:val="multilevel"/>
    <w:tmpl w:val="6D8889B2"/>
    <w:numStyleLink w:val="18"/>
  </w:abstractNum>
  <w:abstractNum w:abstractNumId="8">
    <w:nsid w:val="219C1FD7"/>
    <w:multiLevelType w:val="multilevel"/>
    <w:tmpl w:val="CED8C7B8"/>
    <w:styleLink w:val="9"/>
    <w:lvl w:ilvl="0">
      <w:start w:val="1"/>
      <w:numFmt w:val="decimal"/>
      <w:lvlText w:val="%1."/>
      <w:lvlJc w:val="left"/>
      <w:pPr>
        <w:tabs>
          <w:tab w:val="num" w:pos="1910"/>
        </w:tabs>
        <w:ind w:left="1201" w:firstLine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222581"/>
    <w:multiLevelType w:val="hybridMultilevel"/>
    <w:tmpl w:val="DE8055BE"/>
    <w:styleLink w:val="1"/>
    <w:lvl w:ilvl="0" w:tplc="E7EE52F6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E45A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4F61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634B2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E176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A126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C7450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45B4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0858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989145B"/>
    <w:multiLevelType w:val="hybridMultilevel"/>
    <w:tmpl w:val="EDB83C34"/>
    <w:numStyleLink w:val="5"/>
  </w:abstractNum>
  <w:abstractNum w:abstractNumId="11">
    <w:nsid w:val="2B075607"/>
    <w:multiLevelType w:val="hybridMultilevel"/>
    <w:tmpl w:val="4260D7F2"/>
    <w:styleLink w:val="2"/>
    <w:lvl w:ilvl="0" w:tplc="1D5235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025664">
      <w:start w:val="1"/>
      <w:numFmt w:val="decimal"/>
      <w:lvlText w:val="%2."/>
      <w:lvlJc w:val="left"/>
      <w:pPr>
        <w:tabs>
          <w:tab w:val="num" w:pos="1513"/>
        </w:tabs>
        <w:ind w:left="804" w:firstLine="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4B388">
      <w:start w:val="1"/>
      <w:numFmt w:val="decimal"/>
      <w:lvlText w:val="%3."/>
      <w:lvlJc w:val="left"/>
      <w:pPr>
        <w:tabs>
          <w:tab w:val="num" w:pos="1609"/>
        </w:tabs>
        <w:ind w:left="90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85CA8">
      <w:start w:val="1"/>
      <w:numFmt w:val="decimal"/>
      <w:lvlText w:val="%4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F5A4">
      <w:start w:val="1"/>
      <w:numFmt w:val="decimal"/>
      <w:lvlText w:val="%5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4C7CA">
      <w:start w:val="1"/>
      <w:numFmt w:val="decimal"/>
      <w:lvlText w:val="%6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044A2">
      <w:start w:val="1"/>
      <w:numFmt w:val="decimal"/>
      <w:lvlText w:val="%7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CD3F6">
      <w:start w:val="1"/>
      <w:numFmt w:val="decimal"/>
      <w:lvlText w:val="%8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BE6C7A">
      <w:start w:val="1"/>
      <w:numFmt w:val="decimal"/>
      <w:lvlText w:val="%9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19C592B"/>
    <w:multiLevelType w:val="hybridMultilevel"/>
    <w:tmpl w:val="3E28139C"/>
    <w:styleLink w:val="3"/>
    <w:lvl w:ilvl="0" w:tplc="97D8C8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384B26">
      <w:start w:val="1"/>
      <w:numFmt w:val="bullet"/>
      <w:lvlText w:val="o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301C2E">
      <w:start w:val="1"/>
      <w:numFmt w:val="bullet"/>
      <w:lvlText w:val="▪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E4B082">
      <w:start w:val="1"/>
      <w:numFmt w:val="bullet"/>
      <w:lvlText w:val="•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AC2198">
      <w:start w:val="1"/>
      <w:numFmt w:val="bullet"/>
      <w:lvlText w:val="o"/>
      <w:lvlJc w:val="left"/>
      <w:pPr>
        <w:ind w:left="155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5C3542">
      <w:start w:val="1"/>
      <w:numFmt w:val="bullet"/>
      <w:lvlText w:val="▪"/>
      <w:lvlJc w:val="left"/>
      <w:pPr>
        <w:ind w:left="227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58E192">
      <w:start w:val="1"/>
      <w:numFmt w:val="bullet"/>
      <w:lvlText w:val="•"/>
      <w:lvlJc w:val="left"/>
      <w:pPr>
        <w:ind w:left="299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38A936">
      <w:start w:val="1"/>
      <w:numFmt w:val="bullet"/>
      <w:lvlText w:val="o"/>
      <w:lvlJc w:val="left"/>
      <w:pPr>
        <w:ind w:left="371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E272DE">
      <w:start w:val="1"/>
      <w:numFmt w:val="bullet"/>
      <w:lvlText w:val="▪"/>
      <w:lvlJc w:val="left"/>
      <w:pPr>
        <w:ind w:left="443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6F37FF"/>
    <w:multiLevelType w:val="hybridMultilevel"/>
    <w:tmpl w:val="E1B8D1CE"/>
    <w:styleLink w:val="4"/>
    <w:lvl w:ilvl="0" w:tplc="66CAE3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DC6940">
      <w:start w:val="1"/>
      <w:numFmt w:val="bullet"/>
      <w:lvlText w:val="-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F0B13E">
      <w:start w:val="1"/>
      <w:numFmt w:val="bullet"/>
      <w:lvlText w:val="-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BA0B98">
      <w:start w:val="1"/>
      <w:numFmt w:val="bullet"/>
      <w:lvlText w:val="-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481FDC">
      <w:start w:val="1"/>
      <w:numFmt w:val="bullet"/>
      <w:lvlText w:val="-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845588">
      <w:start w:val="1"/>
      <w:numFmt w:val="bullet"/>
      <w:lvlText w:val="-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C8B83C">
      <w:start w:val="1"/>
      <w:numFmt w:val="bullet"/>
      <w:lvlText w:val="-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5A38F4">
      <w:start w:val="1"/>
      <w:numFmt w:val="bullet"/>
      <w:lvlText w:val="-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DA0990">
      <w:start w:val="1"/>
      <w:numFmt w:val="bullet"/>
      <w:lvlText w:val="-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F7D61E0"/>
    <w:multiLevelType w:val="hybridMultilevel"/>
    <w:tmpl w:val="E9F8932C"/>
    <w:numStyleLink w:val="10"/>
  </w:abstractNum>
  <w:abstractNum w:abstractNumId="15">
    <w:nsid w:val="3F8E768D"/>
    <w:multiLevelType w:val="hybridMultilevel"/>
    <w:tmpl w:val="A3986A20"/>
    <w:styleLink w:val="6"/>
    <w:lvl w:ilvl="0" w:tplc="E220935C">
      <w:start w:val="1"/>
      <w:numFmt w:val="upperRoman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8851A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6CEB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2D67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03524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81A52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2F310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186438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C6286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59658AC"/>
    <w:multiLevelType w:val="hybridMultilevel"/>
    <w:tmpl w:val="0F186114"/>
    <w:styleLink w:val="20"/>
    <w:lvl w:ilvl="0" w:tplc="AEA69CEA">
      <w:start w:val="1"/>
      <w:numFmt w:val="decimal"/>
      <w:lvlText w:val="%1)"/>
      <w:lvlJc w:val="left"/>
      <w:pPr>
        <w:tabs>
          <w:tab w:val="num" w:pos="1462"/>
        </w:tabs>
        <w:ind w:left="75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83452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EAC62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C09E88">
      <w:start w:val="1"/>
      <w:numFmt w:val="decimal"/>
      <w:lvlText w:val="%4."/>
      <w:lvlJc w:val="left"/>
      <w:pPr>
        <w:tabs>
          <w:tab w:val="left" w:pos="1418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4633C">
      <w:start w:val="1"/>
      <w:numFmt w:val="lowerLetter"/>
      <w:lvlText w:val="%5."/>
      <w:lvlJc w:val="left"/>
      <w:pPr>
        <w:tabs>
          <w:tab w:val="left" w:pos="1418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09358">
      <w:start w:val="1"/>
      <w:numFmt w:val="lowerRoman"/>
      <w:lvlText w:val="%6."/>
      <w:lvlJc w:val="left"/>
      <w:pPr>
        <w:tabs>
          <w:tab w:val="left" w:pos="1418"/>
          <w:tab w:val="num" w:pos="3589"/>
        </w:tabs>
        <w:ind w:left="288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81E7C">
      <w:start w:val="1"/>
      <w:numFmt w:val="decimal"/>
      <w:lvlText w:val="%7."/>
      <w:lvlJc w:val="left"/>
      <w:pPr>
        <w:tabs>
          <w:tab w:val="left" w:pos="1418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05CC8">
      <w:start w:val="1"/>
      <w:numFmt w:val="lowerLetter"/>
      <w:lvlText w:val="%8."/>
      <w:lvlJc w:val="left"/>
      <w:pPr>
        <w:tabs>
          <w:tab w:val="left" w:pos="1418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43390">
      <w:start w:val="1"/>
      <w:numFmt w:val="lowerRoman"/>
      <w:lvlText w:val="%9."/>
      <w:lvlJc w:val="left"/>
      <w:pPr>
        <w:tabs>
          <w:tab w:val="left" w:pos="1418"/>
          <w:tab w:val="num" w:pos="5749"/>
        </w:tabs>
        <w:ind w:left="5040" w:firstLine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6877323"/>
    <w:multiLevelType w:val="hybridMultilevel"/>
    <w:tmpl w:val="C004E464"/>
    <w:styleLink w:val="13"/>
    <w:lvl w:ilvl="0" w:tplc="5086769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22146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F6307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A52F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BA951E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0078D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90E32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64CBE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547D0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7111756"/>
    <w:multiLevelType w:val="hybridMultilevel"/>
    <w:tmpl w:val="C7DA86BC"/>
    <w:styleLink w:val="14"/>
    <w:lvl w:ilvl="0" w:tplc="6080664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04C178">
      <w:start w:val="1"/>
      <w:numFmt w:val="bullet"/>
      <w:lvlText w:val="o"/>
      <w:lvlJc w:val="left"/>
      <w:pPr>
        <w:tabs>
          <w:tab w:val="num" w:pos="1930"/>
        </w:tabs>
        <w:ind w:left="1221" w:firstLine="5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EA472A">
      <w:start w:val="1"/>
      <w:numFmt w:val="bullet"/>
      <w:lvlText w:val="▪"/>
      <w:lvlJc w:val="left"/>
      <w:pPr>
        <w:tabs>
          <w:tab w:val="num" w:pos="2650"/>
        </w:tabs>
        <w:ind w:left="1941" w:firstLine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AA5B68">
      <w:start w:val="1"/>
      <w:numFmt w:val="bullet"/>
      <w:lvlText w:val="•"/>
      <w:lvlJc w:val="left"/>
      <w:pPr>
        <w:tabs>
          <w:tab w:val="num" w:pos="3370"/>
        </w:tabs>
        <w:ind w:left="2661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DA323A">
      <w:start w:val="1"/>
      <w:numFmt w:val="bullet"/>
      <w:lvlText w:val="o"/>
      <w:lvlJc w:val="left"/>
      <w:pPr>
        <w:tabs>
          <w:tab w:val="num" w:pos="4090"/>
        </w:tabs>
        <w:ind w:left="3381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C49BA4">
      <w:start w:val="1"/>
      <w:numFmt w:val="bullet"/>
      <w:lvlText w:val="▪"/>
      <w:lvlJc w:val="left"/>
      <w:pPr>
        <w:ind w:left="4101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98E8A8">
      <w:start w:val="1"/>
      <w:numFmt w:val="bullet"/>
      <w:lvlText w:val="•"/>
      <w:lvlJc w:val="left"/>
      <w:pPr>
        <w:tabs>
          <w:tab w:val="num" w:pos="5530"/>
        </w:tabs>
        <w:ind w:left="4821" w:firstLine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C870D8">
      <w:start w:val="1"/>
      <w:numFmt w:val="bullet"/>
      <w:lvlText w:val="o"/>
      <w:lvlJc w:val="left"/>
      <w:pPr>
        <w:tabs>
          <w:tab w:val="num" w:pos="6250"/>
        </w:tabs>
        <w:ind w:left="5541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6CC220">
      <w:start w:val="1"/>
      <w:numFmt w:val="bullet"/>
      <w:lvlText w:val="▪"/>
      <w:lvlJc w:val="left"/>
      <w:pPr>
        <w:ind w:left="6261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C400A54"/>
    <w:multiLevelType w:val="multilevel"/>
    <w:tmpl w:val="ACF8509A"/>
    <w:styleLink w:val="11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905"/>
        </w:tabs>
        <w:ind w:left="3196" w:firstLine="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4974" w:firstLine="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6392" w:firstLine="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170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9588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366" w:hanging="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CB166A9"/>
    <w:multiLevelType w:val="hybridMultilevel"/>
    <w:tmpl w:val="6B24E4FA"/>
    <w:styleLink w:val="19"/>
    <w:lvl w:ilvl="0" w:tplc="FDF2F82C">
      <w:start w:val="1"/>
      <w:numFmt w:val="decimal"/>
      <w:lvlText w:val="%1)"/>
      <w:lvlJc w:val="left"/>
      <w:pPr>
        <w:tabs>
          <w:tab w:val="num" w:pos="2187"/>
        </w:tabs>
        <w:ind w:left="1478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85E14">
      <w:start w:val="1"/>
      <w:numFmt w:val="decimal"/>
      <w:lvlText w:val="%2)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6EEF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8CEC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2B520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48A0E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C0FB4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63756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A110E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D767249"/>
    <w:multiLevelType w:val="hybridMultilevel"/>
    <w:tmpl w:val="0F186114"/>
    <w:numStyleLink w:val="20"/>
  </w:abstractNum>
  <w:abstractNum w:abstractNumId="22">
    <w:nsid w:val="4F3C04AB"/>
    <w:multiLevelType w:val="hybridMultilevel"/>
    <w:tmpl w:val="DE8055BE"/>
    <w:numStyleLink w:val="1"/>
  </w:abstractNum>
  <w:abstractNum w:abstractNumId="23">
    <w:nsid w:val="52CD3AFC"/>
    <w:multiLevelType w:val="hybridMultilevel"/>
    <w:tmpl w:val="D5F25918"/>
    <w:numStyleLink w:val="12"/>
  </w:abstractNum>
  <w:abstractNum w:abstractNumId="24">
    <w:nsid w:val="58F45880"/>
    <w:multiLevelType w:val="hybridMultilevel"/>
    <w:tmpl w:val="D5F25918"/>
    <w:styleLink w:val="12"/>
    <w:lvl w:ilvl="0" w:tplc="761461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20512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C694F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46505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58479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8AE94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70748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62DE20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C4B41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B952CC2"/>
    <w:multiLevelType w:val="hybridMultilevel"/>
    <w:tmpl w:val="6B24E4FA"/>
    <w:numStyleLink w:val="19"/>
  </w:abstractNum>
  <w:abstractNum w:abstractNumId="26">
    <w:nsid w:val="5EE422D5"/>
    <w:multiLevelType w:val="hybridMultilevel"/>
    <w:tmpl w:val="EDB83C34"/>
    <w:styleLink w:val="5"/>
    <w:lvl w:ilvl="0" w:tplc="135E450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CE391C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B2828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82E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2219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E52C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0DC2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CD4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4DCD8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36F6AE4"/>
    <w:multiLevelType w:val="hybridMultilevel"/>
    <w:tmpl w:val="4260D7F2"/>
    <w:numStyleLink w:val="2"/>
  </w:abstractNum>
  <w:abstractNum w:abstractNumId="28">
    <w:nsid w:val="65FC4F81"/>
    <w:multiLevelType w:val="hybridMultilevel"/>
    <w:tmpl w:val="A3986A20"/>
    <w:numStyleLink w:val="6"/>
  </w:abstractNum>
  <w:abstractNum w:abstractNumId="29">
    <w:nsid w:val="6A080035"/>
    <w:multiLevelType w:val="hybridMultilevel"/>
    <w:tmpl w:val="1438ED44"/>
    <w:numStyleLink w:val="17"/>
  </w:abstractNum>
  <w:abstractNum w:abstractNumId="30">
    <w:nsid w:val="6C1E181B"/>
    <w:multiLevelType w:val="hybridMultilevel"/>
    <w:tmpl w:val="D8E20C5E"/>
    <w:styleLink w:val="8"/>
    <w:lvl w:ilvl="0" w:tplc="CA4EBCFA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0C3A0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E1A04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F0A662">
      <w:start w:val="1"/>
      <w:numFmt w:val="bullet"/>
      <w:lvlText w:val="·"/>
      <w:lvlJc w:val="left"/>
      <w:pPr>
        <w:tabs>
          <w:tab w:val="num" w:pos="2858"/>
        </w:tabs>
        <w:ind w:left="2160" w:firstLine="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60422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A09574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C428A">
      <w:start w:val="1"/>
      <w:numFmt w:val="bullet"/>
      <w:lvlText w:val="·"/>
      <w:lvlJc w:val="left"/>
      <w:pPr>
        <w:tabs>
          <w:tab w:val="num" w:pos="5018"/>
        </w:tabs>
        <w:ind w:left="4320" w:firstLine="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0127E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82EDA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35557BB"/>
    <w:multiLevelType w:val="hybridMultilevel"/>
    <w:tmpl w:val="E9F8932C"/>
    <w:styleLink w:val="10"/>
    <w:lvl w:ilvl="0" w:tplc="6A6E5C60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20E864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5E902A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FC604E">
      <w:start w:val="1"/>
      <w:numFmt w:val="bullet"/>
      <w:lvlText w:val="•"/>
      <w:lvlJc w:val="left"/>
      <w:pPr>
        <w:tabs>
          <w:tab w:val="num" w:pos="2858"/>
        </w:tabs>
        <w:ind w:left="2160" w:firstLine="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9A390E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A66D8E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A43DFC">
      <w:start w:val="1"/>
      <w:numFmt w:val="bullet"/>
      <w:lvlText w:val="•"/>
      <w:lvlJc w:val="left"/>
      <w:pPr>
        <w:tabs>
          <w:tab w:val="num" w:pos="5018"/>
        </w:tabs>
        <w:ind w:left="4320" w:firstLine="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A40986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A81BB6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420394B"/>
    <w:multiLevelType w:val="hybridMultilevel"/>
    <w:tmpl w:val="C004E464"/>
    <w:numStyleLink w:val="13"/>
  </w:abstractNum>
  <w:abstractNum w:abstractNumId="33">
    <w:nsid w:val="76E2030F"/>
    <w:multiLevelType w:val="hybridMultilevel"/>
    <w:tmpl w:val="1438ED44"/>
    <w:styleLink w:val="17"/>
    <w:lvl w:ilvl="0" w:tplc="F38E3894">
      <w:start w:val="1"/>
      <w:numFmt w:val="upperRoman"/>
      <w:lvlText w:val="%1."/>
      <w:lvlJc w:val="left"/>
      <w:pPr>
        <w:ind w:left="1166" w:hanging="5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A0BAC">
      <w:start w:val="1"/>
      <w:numFmt w:val="lowerLetter"/>
      <w:lvlText w:val="%2."/>
      <w:lvlJc w:val="left"/>
      <w:pPr>
        <w:ind w:left="1580" w:hanging="9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1D0CE03C">
      <w:start w:val="1"/>
      <w:numFmt w:val="lowerRoman"/>
      <w:lvlText w:val="%3."/>
      <w:lvlJc w:val="left"/>
      <w:pPr>
        <w:ind w:left="2295" w:hanging="9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F528976C">
      <w:start w:val="1"/>
      <w:numFmt w:val="decimal"/>
      <w:lvlText w:val="%4."/>
      <w:lvlJc w:val="left"/>
      <w:pPr>
        <w:ind w:left="3016" w:hanging="9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A00A4332">
      <w:start w:val="1"/>
      <w:numFmt w:val="lowerLetter"/>
      <w:lvlText w:val="%5."/>
      <w:lvlJc w:val="left"/>
      <w:pPr>
        <w:ind w:left="3734" w:hanging="93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2E64FDB2">
      <w:start w:val="1"/>
      <w:numFmt w:val="lowerRoman"/>
      <w:lvlText w:val="%6."/>
      <w:lvlJc w:val="left"/>
      <w:pPr>
        <w:ind w:left="4449" w:hanging="9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3661A3C">
      <w:start w:val="1"/>
      <w:numFmt w:val="decimal"/>
      <w:lvlText w:val="%7."/>
      <w:lvlJc w:val="left"/>
      <w:pPr>
        <w:ind w:left="5170" w:hanging="9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B2969474">
      <w:start w:val="1"/>
      <w:numFmt w:val="lowerLetter"/>
      <w:lvlText w:val="%8."/>
      <w:lvlJc w:val="left"/>
      <w:pPr>
        <w:ind w:left="5888" w:hanging="8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8FA08204">
      <w:start w:val="1"/>
      <w:numFmt w:val="lowerRoman"/>
      <w:lvlText w:val="%9."/>
      <w:lvlJc w:val="left"/>
      <w:pPr>
        <w:ind w:left="6603" w:hanging="8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7"/>
  </w:num>
  <w:num w:numId="5">
    <w:abstractNumId w:val="27"/>
    <w:lvlOverride w:ilvl="0">
      <w:startOverride w:val="3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26"/>
  </w:num>
  <w:num w:numId="11">
    <w:abstractNumId w:val="10"/>
  </w:num>
  <w:num w:numId="12">
    <w:abstractNumId w:val="10"/>
    <w:lvlOverride w:ilvl="0">
      <w:lvl w:ilvl="0" w:tplc="5238AD66">
        <w:start w:val="1"/>
        <w:numFmt w:val="bullet"/>
        <w:lvlText w:val="-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CCD088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4E7520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5615AE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30B20A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B28028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F2CF06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447732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EA7A6E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</w:num>
  <w:num w:numId="14">
    <w:abstractNumId w:val="28"/>
  </w:num>
  <w:num w:numId="15">
    <w:abstractNumId w:val="2"/>
  </w:num>
  <w:num w:numId="16">
    <w:abstractNumId w:val="28"/>
    <w:lvlOverride w:ilvl="0">
      <w:startOverride w:val="2"/>
      <w:lvl w:ilvl="0" w:tplc="ABD0F1E6">
        <w:start w:val="2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65ECA6E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C187570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BCA8C8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B8D2DA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2E55C4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9CE4FE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942702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B25C80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0"/>
  </w:num>
  <w:num w:numId="18">
    <w:abstractNumId w:val="8"/>
  </w:num>
  <w:num w:numId="19">
    <w:abstractNumId w:val="31"/>
  </w:num>
  <w:num w:numId="20">
    <w:abstractNumId w:val="14"/>
  </w:num>
  <w:num w:numId="21">
    <w:abstractNumId w:val="19"/>
  </w:num>
  <w:num w:numId="22">
    <w:abstractNumId w:val="24"/>
  </w:num>
  <w:num w:numId="23">
    <w:abstractNumId w:val="23"/>
  </w:num>
  <w:num w:numId="24">
    <w:abstractNumId w:val="17"/>
  </w:num>
  <w:num w:numId="25">
    <w:abstractNumId w:val="32"/>
  </w:num>
  <w:num w:numId="26">
    <w:abstractNumId w:val="18"/>
  </w:num>
  <w:num w:numId="27">
    <w:abstractNumId w:val="4"/>
  </w:num>
  <w:num w:numId="28">
    <w:abstractNumId w:val="1"/>
  </w:num>
  <w:num w:numId="29">
    <w:abstractNumId w:val="5"/>
  </w:num>
  <w:num w:numId="30">
    <w:abstractNumId w:val="33"/>
  </w:num>
  <w:num w:numId="31">
    <w:abstractNumId w:val="29"/>
    <w:lvlOverride w:ilvl="0">
      <w:startOverride w:val="1"/>
      <w:lvl w:ilvl="0" w:tplc="21681B7C">
        <w:start w:val="1"/>
        <w:numFmt w:val="upperRoman"/>
        <w:lvlText w:val="%1."/>
        <w:lvlJc w:val="left"/>
        <w:pPr>
          <w:ind w:left="1166" w:hanging="5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6"/>
  </w:num>
  <w:num w:numId="33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681"/>
          </w:tabs>
          <w:ind w:left="1972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084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97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5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6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16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92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0"/>
  </w:num>
  <w:num w:numId="35">
    <w:abstractNumId w:val="25"/>
    <w:lvlOverride w:ilvl="0">
      <w:lvl w:ilvl="0" w:tplc="EE6EA786">
        <w:numFmt w:val="decimal"/>
        <w:lvlText w:val=""/>
        <w:lvlJc w:val="left"/>
      </w:lvl>
    </w:lvlOverride>
    <w:lvlOverride w:ilvl="1">
      <w:lvl w:ilvl="1" w:tplc="6078494C">
        <w:start w:val="1"/>
        <w:numFmt w:val="decimal"/>
        <w:lvlText w:val="%2)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263"/>
          </w:tabs>
          <w:ind w:left="554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66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79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6"/>
  </w:num>
  <w:num w:numId="38">
    <w:abstractNumId w:val="21"/>
    <w:lvlOverride w:ilvl="0">
      <w:lvl w:ilvl="0" w:tplc="E1D2E89E">
        <w:numFmt w:val="decimal"/>
        <w:lvlText w:val=""/>
        <w:lvlJc w:val="left"/>
      </w:lvl>
    </w:lvlOverride>
    <w:lvlOverride w:ilvl="1">
      <w:lvl w:ilvl="1" w:tplc="A00A103C">
        <w:start w:val="1"/>
        <w:numFmt w:val="lowerLetter"/>
        <w:lvlText w:val="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71"/>
    <w:rsid w:val="000141B2"/>
    <w:rsid w:val="000440A2"/>
    <w:rsid w:val="00065E1A"/>
    <w:rsid w:val="000F1336"/>
    <w:rsid w:val="00132EBF"/>
    <w:rsid w:val="001542AD"/>
    <w:rsid w:val="0018690A"/>
    <w:rsid w:val="002044F2"/>
    <w:rsid w:val="00446671"/>
    <w:rsid w:val="0056127B"/>
    <w:rsid w:val="00561AA4"/>
    <w:rsid w:val="005A5A10"/>
    <w:rsid w:val="0073700B"/>
    <w:rsid w:val="00763F83"/>
    <w:rsid w:val="00766BC3"/>
    <w:rsid w:val="00797A06"/>
    <w:rsid w:val="008060C8"/>
    <w:rsid w:val="008176B2"/>
    <w:rsid w:val="00835D29"/>
    <w:rsid w:val="00947273"/>
    <w:rsid w:val="00A11CFF"/>
    <w:rsid w:val="00A87E1E"/>
    <w:rsid w:val="00AA1EFF"/>
    <w:rsid w:val="00AA70A6"/>
    <w:rsid w:val="00AE2933"/>
    <w:rsid w:val="00B85A93"/>
    <w:rsid w:val="00BA01B9"/>
    <w:rsid w:val="00BB1036"/>
    <w:rsid w:val="00BC629D"/>
    <w:rsid w:val="00BE7BB6"/>
    <w:rsid w:val="00C2513E"/>
    <w:rsid w:val="00C33B86"/>
    <w:rsid w:val="00C77E10"/>
    <w:rsid w:val="00C945DE"/>
    <w:rsid w:val="00D41766"/>
    <w:rsid w:val="00DB08F7"/>
    <w:rsid w:val="00DD7466"/>
    <w:rsid w:val="00DE01EC"/>
    <w:rsid w:val="00DF4D2B"/>
    <w:rsid w:val="00E55463"/>
    <w:rsid w:val="00F376BF"/>
    <w:rsid w:val="00F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5CAE"/>
  <w15:chartTrackingRefBased/>
  <w15:docId w15:val="{EA7E1F7B-D133-4BDF-88BD-75386DA4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D29"/>
    <w:rPr>
      <w:u w:val="single"/>
    </w:rPr>
  </w:style>
  <w:style w:type="table" w:customStyle="1" w:styleId="TableNormal">
    <w:name w:val="Table 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835D2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footnote text"/>
    <w:link w:val="a8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сноски Знак"/>
    <w:basedOn w:val="a0"/>
    <w:link w:val="a7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HTML">
    <w:name w:val="HTML Preformatted"/>
    <w:link w:val="HTML0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835D29"/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paragraph" w:customStyle="1" w:styleId="a9">
    <w:name w:val="По умолчанию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ConsPlusNormal">
    <w:name w:val="ConsPlus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1">
    <w:name w:val="Импортированный стиль 1"/>
    <w:rsid w:val="00835D29"/>
    <w:pPr>
      <w:numPr>
        <w:numId w:val="1"/>
      </w:numPr>
    </w:pPr>
  </w:style>
  <w:style w:type="character" w:customStyle="1" w:styleId="aa">
    <w:name w:val="Ссылка"/>
    <w:rsid w:val="00835D29"/>
    <w:rPr>
      <w:color w:val="0000FF"/>
      <w:u w:val="single" w:color="0000FF"/>
    </w:rPr>
  </w:style>
  <w:style w:type="character" w:customStyle="1" w:styleId="Hyperlink0">
    <w:name w:val="Hyperlink.0"/>
    <w:basedOn w:val="aa"/>
    <w:rsid w:val="00835D29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outline w:val="0"/>
      <w:color w:val="000000"/>
      <w:kern w:val="0"/>
      <w:position w:val="0"/>
      <w:u w:val="none" w:color="000000"/>
      <w:vertAlign w:val="baseline"/>
      <w:lang w:val="en-US"/>
    </w:rPr>
  </w:style>
  <w:style w:type="numbering" w:customStyle="1" w:styleId="2">
    <w:name w:val="Импортированный стиль 2"/>
    <w:rsid w:val="00835D29"/>
    <w:pPr>
      <w:numPr>
        <w:numId w:val="3"/>
      </w:numPr>
    </w:pPr>
  </w:style>
  <w:style w:type="numbering" w:customStyle="1" w:styleId="3">
    <w:name w:val="Импортированный стиль 3"/>
    <w:rsid w:val="00835D29"/>
    <w:pPr>
      <w:numPr>
        <w:numId w:val="6"/>
      </w:numPr>
    </w:pPr>
  </w:style>
  <w:style w:type="numbering" w:customStyle="1" w:styleId="4">
    <w:name w:val="Импортированный стиль 4"/>
    <w:rsid w:val="00835D29"/>
    <w:pPr>
      <w:numPr>
        <w:numId w:val="8"/>
      </w:numPr>
    </w:pPr>
  </w:style>
  <w:style w:type="numbering" w:customStyle="1" w:styleId="5">
    <w:name w:val="Импортированный стиль 5"/>
    <w:rsid w:val="00835D29"/>
    <w:pPr>
      <w:numPr>
        <w:numId w:val="10"/>
      </w:numPr>
    </w:pPr>
  </w:style>
  <w:style w:type="numbering" w:customStyle="1" w:styleId="6">
    <w:name w:val="Импортированный стиль 6"/>
    <w:rsid w:val="00835D29"/>
    <w:pPr>
      <w:numPr>
        <w:numId w:val="13"/>
      </w:numPr>
    </w:pPr>
  </w:style>
  <w:style w:type="paragraph" w:styleId="ab">
    <w:name w:val="List Paragraph"/>
    <w:uiPriority w:val="34"/>
    <w:qFormat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7">
    <w:name w:val="Импортированный стиль 7"/>
    <w:rsid w:val="00835D29"/>
    <w:pPr>
      <w:numPr>
        <w:numId w:val="15"/>
      </w:numPr>
    </w:pPr>
  </w:style>
  <w:style w:type="character" w:customStyle="1" w:styleId="Hyperlink1">
    <w:name w:val="Hyperlink.1"/>
    <w:basedOn w:val="aa"/>
    <w:rsid w:val="00835D29"/>
    <w:rPr>
      <w:color w:val="0000FF"/>
      <w:u w:val="single" w:color="0000FF"/>
      <w:lang w:val="en-US"/>
    </w:rPr>
  </w:style>
  <w:style w:type="numbering" w:customStyle="1" w:styleId="8">
    <w:name w:val="Импортированный стиль 8"/>
    <w:rsid w:val="00835D29"/>
    <w:pPr>
      <w:numPr>
        <w:numId w:val="17"/>
      </w:numPr>
    </w:pPr>
  </w:style>
  <w:style w:type="character" w:customStyle="1" w:styleId="Hyperlink2">
    <w:name w:val="Hyperlink.2"/>
    <w:basedOn w:val="aa"/>
    <w:rsid w:val="00835D29"/>
    <w:rPr>
      <w:rFonts w:ascii="Times New Roman" w:eastAsia="Times New Roman" w:hAnsi="Times New Roman" w:cs="Times New Roman"/>
      <w:i/>
      <w:iCs/>
      <w:color w:val="0000FF"/>
      <w:sz w:val="24"/>
      <w:szCs w:val="24"/>
      <w:u w:val="single" w:color="0000FF"/>
      <w:lang w:val="en-US"/>
    </w:rPr>
  </w:style>
  <w:style w:type="paragraph" w:styleId="ac">
    <w:name w:val="Plain Text"/>
    <w:link w:val="ad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character" w:customStyle="1" w:styleId="ad">
    <w:name w:val="Текст Знак"/>
    <w:basedOn w:val="a0"/>
    <w:link w:val="ac"/>
    <w:rsid w:val="00835D29"/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numbering" w:customStyle="1" w:styleId="9">
    <w:name w:val="Импортированный стиль 9"/>
    <w:rsid w:val="00835D29"/>
    <w:pPr>
      <w:numPr>
        <w:numId w:val="18"/>
      </w:numPr>
    </w:pPr>
  </w:style>
  <w:style w:type="numbering" w:customStyle="1" w:styleId="10">
    <w:name w:val="Импортированный стиль 10"/>
    <w:rsid w:val="00835D29"/>
    <w:pPr>
      <w:numPr>
        <w:numId w:val="19"/>
      </w:numPr>
    </w:pPr>
  </w:style>
  <w:style w:type="numbering" w:customStyle="1" w:styleId="11">
    <w:name w:val="Импортированный стиль 11"/>
    <w:rsid w:val="00835D29"/>
    <w:pPr>
      <w:numPr>
        <w:numId w:val="21"/>
      </w:numPr>
    </w:pPr>
  </w:style>
  <w:style w:type="numbering" w:customStyle="1" w:styleId="12">
    <w:name w:val="Импортированный стиль 12"/>
    <w:rsid w:val="00835D29"/>
    <w:pPr>
      <w:numPr>
        <w:numId w:val="22"/>
      </w:numPr>
    </w:pPr>
  </w:style>
  <w:style w:type="numbering" w:customStyle="1" w:styleId="13">
    <w:name w:val="Импортированный стиль 13"/>
    <w:rsid w:val="00835D29"/>
    <w:pPr>
      <w:numPr>
        <w:numId w:val="24"/>
      </w:numPr>
    </w:pPr>
  </w:style>
  <w:style w:type="numbering" w:customStyle="1" w:styleId="14">
    <w:name w:val="Импортированный стиль 14"/>
    <w:rsid w:val="00835D29"/>
    <w:pPr>
      <w:numPr>
        <w:numId w:val="26"/>
      </w:numPr>
    </w:pPr>
  </w:style>
  <w:style w:type="numbering" w:customStyle="1" w:styleId="15">
    <w:name w:val="Импортированный стиль 15"/>
    <w:rsid w:val="00835D29"/>
    <w:pPr>
      <w:numPr>
        <w:numId w:val="28"/>
      </w:numPr>
    </w:pPr>
  </w:style>
  <w:style w:type="numbering" w:customStyle="1" w:styleId="16">
    <w:name w:val="Импортированный стиль 16"/>
    <w:rsid w:val="00835D29"/>
    <w:pPr>
      <w:numPr>
        <w:numId w:val="29"/>
      </w:numPr>
    </w:pPr>
  </w:style>
  <w:style w:type="paragraph" w:styleId="ae">
    <w:name w:val="annotation text"/>
    <w:link w:val="af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">
    <w:name w:val="Текст примечания Знак"/>
    <w:basedOn w:val="a0"/>
    <w:link w:val="ae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numbering" w:customStyle="1" w:styleId="17">
    <w:name w:val="Импортированный стиль 17"/>
    <w:rsid w:val="00835D29"/>
    <w:pPr>
      <w:numPr>
        <w:numId w:val="30"/>
      </w:numPr>
    </w:pPr>
  </w:style>
  <w:style w:type="character" w:customStyle="1" w:styleId="Hyperlink3">
    <w:name w:val="Hyperlink.3"/>
    <w:basedOn w:val="aa"/>
    <w:rsid w:val="00835D29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18">
    <w:name w:val="Импортированный стиль 18"/>
    <w:rsid w:val="00835D29"/>
    <w:pPr>
      <w:numPr>
        <w:numId w:val="32"/>
      </w:numPr>
    </w:pPr>
  </w:style>
  <w:style w:type="character" w:customStyle="1" w:styleId="af0">
    <w:name w:val="Нет"/>
    <w:rsid w:val="00835D29"/>
  </w:style>
  <w:style w:type="character" w:customStyle="1" w:styleId="Hyperlink4">
    <w:name w:val="Hyperlink.4"/>
    <w:basedOn w:val="af0"/>
    <w:rsid w:val="00835D29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9">
    <w:name w:val="Импортированный стиль 19"/>
    <w:rsid w:val="00835D29"/>
    <w:pPr>
      <w:numPr>
        <w:numId w:val="34"/>
      </w:numPr>
    </w:pPr>
  </w:style>
  <w:style w:type="numbering" w:customStyle="1" w:styleId="20">
    <w:name w:val="Импортированный стиль 20"/>
    <w:rsid w:val="00835D29"/>
    <w:pPr>
      <w:numPr>
        <w:numId w:val="37"/>
      </w:numPr>
    </w:pPr>
  </w:style>
  <w:style w:type="paragraph" w:customStyle="1" w:styleId="Style7">
    <w:name w:val="Style7"/>
    <w:rsid w:val="00835D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35D29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83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D29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835D29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835D2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6">
    <w:name w:val="Revision"/>
    <w:hidden/>
    <w:uiPriority w:val="99"/>
    <w:semiHidden/>
    <w:rsid w:val="00835D29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7">
    <w:name w:val="footnote reference"/>
    <w:basedOn w:val="a0"/>
    <w:uiPriority w:val="99"/>
    <w:semiHidden/>
    <w:unhideWhenUsed/>
    <w:rsid w:val="00835D29"/>
    <w:rPr>
      <w:vertAlign w:val="superscript"/>
    </w:rPr>
  </w:style>
  <w:style w:type="paragraph" w:customStyle="1" w:styleId="ConsPlusTitle">
    <w:name w:val="ConsPlusTitle"/>
    <w:rsid w:val="0083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F3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376BF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39A8-AE46-4C07-BA24-C1B40FDC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8069</Words>
  <Characters>45996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Галимов</dc:creator>
  <cp:keywords/>
  <dc:description/>
  <cp:lastModifiedBy>Radik</cp:lastModifiedBy>
  <cp:revision>5</cp:revision>
  <dcterms:created xsi:type="dcterms:W3CDTF">2018-03-03T08:26:00Z</dcterms:created>
  <dcterms:modified xsi:type="dcterms:W3CDTF">2018-03-03T09:05:00Z</dcterms:modified>
</cp:coreProperties>
</file>